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F567DD" w14:textId="77777777" w:rsidR="00D95247" w:rsidRPr="00C001A5" w:rsidRDefault="00D95247" w:rsidP="00D95247">
      <w:pPr>
        <w:jc w:val="center"/>
        <w:rPr>
          <w:rFonts w:ascii="Times New Roman" w:hAnsi="Times New Roman"/>
          <w:b/>
          <w:sz w:val="2"/>
          <w:szCs w:val="28"/>
        </w:rPr>
      </w:pPr>
      <w:r w:rsidRPr="00BF3921">
        <w:rPr>
          <w:rFonts w:ascii="Calibri" w:eastAsia="Calibri" w:hAnsi="Calibri" w:cs="Latha"/>
          <w:b/>
          <w:bCs/>
          <w:noProof/>
          <w:kern w:val="0"/>
          <w:sz w:val="22"/>
          <w:szCs w:val="22"/>
          <w14:ligatures w14:val="none"/>
        </w:rPr>
        <w:drawing>
          <wp:inline distT="0" distB="0" distL="0" distR="0" wp14:anchorId="40C2CDA4" wp14:editId="0C57F40F">
            <wp:extent cx="859790" cy="89886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83793" cy="923963"/>
                    </a:xfrm>
                    <a:prstGeom prst="rect">
                      <a:avLst/>
                    </a:prstGeom>
                    <a:noFill/>
                  </pic:spPr>
                </pic:pic>
              </a:graphicData>
            </a:graphic>
          </wp:inline>
        </w:drawing>
      </w:r>
    </w:p>
    <w:p w14:paraId="779E2FDF" w14:textId="77777777" w:rsidR="00D95247" w:rsidRDefault="00D95247" w:rsidP="00D95247">
      <w:pPr>
        <w:jc w:val="center"/>
        <w:rPr>
          <w:rFonts w:asciiTheme="majorBidi" w:hAnsiTheme="majorBidi" w:cstheme="majorBidi"/>
          <w:b/>
          <w:szCs w:val="28"/>
        </w:rPr>
      </w:pPr>
      <w:r w:rsidRPr="00BF3921">
        <w:rPr>
          <w:rFonts w:asciiTheme="majorBidi" w:hAnsiTheme="majorBidi" w:cstheme="majorBidi"/>
          <w:b/>
          <w:szCs w:val="28"/>
        </w:rPr>
        <w:t>MINISTRY OF TRANSPORT HIGHWAYS AND URBAN DEVELOPMENT</w:t>
      </w:r>
    </w:p>
    <w:p w14:paraId="0A9F6CC2" w14:textId="77777777" w:rsidR="00D95247" w:rsidRDefault="00D95247" w:rsidP="00D95247">
      <w:pPr>
        <w:jc w:val="center"/>
        <w:rPr>
          <w:rFonts w:asciiTheme="majorBidi" w:hAnsiTheme="majorBidi" w:cstheme="majorBidi"/>
          <w:b/>
          <w:szCs w:val="28"/>
        </w:rPr>
      </w:pPr>
    </w:p>
    <w:p w14:paraId="211C13F0" w14:textId="77777777" w:rsidR="00D95247" w:rsidRDefault="00D95247" w:rsidP="00D95247">
      <w:pPr>
        <w:spacing w:after="0"/>
        <w:ind w:right="27"/>
        <w:jc w:val="center"/>
        <w:rPr>
          <w:rFonts w:ascii="Times New Roman" w:hAnsi="Times New Roman" w:cs="Times New Roman"/>
          <w:b/>
          <w:bCs/>
          <w:sz w:val="36"/>
          <w:szCs w:val="40"/>
        </w:rPr>
      </w:pPr>
      <w:r w:rsidRPr="00D26185">
        <w:rPr>
          <w:rFonts w:ascii="Times New Roman" w:hAnsi="Times New Roman" w:cs="Times New Roman"/>
          <w:b/>
          <w:bCs/>
          <w:sz w:val="36"/>
          <w:szCs w:val="40"/>
        </w:rPr>
        <w:t>REQUEST FOR EXPRESSIONS OF INTEREST</w:t>
      </w:r>
    </w:p>
    <w:p w14:paraId="4D35A046" w14:textId="77777777" w:rsidR="00D95247" w:rsidRDefault="00D95247" w:rsidP="00D95247">
      <w:pPr>
        <w:spacing w:after="0"/>
        <w:ind w:right="27"/>
        <w:jc w:val="center"/>
        <w:rPr>
          <w:rFonts w:ascii="Times New Roman" w:hAnsi="Times New Roman" w:cs="Times New Roman"/>
          <w:b/>
          <w:bCs/>
          <w:sz w:val="36"/>
          <w:szCs w:val="40"/>
        </w:rPr>
      </w:pPr>
    </w:p>
    <w:p w14:paraId="1D527F37" w14:textId="77777777" w:rsidR="00D95247" w:rsidRDefault="00D95247" w:rsidP="00D95247">
      <w:pPr>
        <w:spacing w:before="100" w:beforeAutospacing="1" w:after="100" w:afterAutospacing="1" w:line="240" w:lineRule="auto"/>
        <w:jc w:val="both"/>
        <w:rPr>
          <w:rFonts w:ascii="Times New Roman" w:eastAsia="Times New Roman" w:hAnsi="Times New Roman" w:cs="Times New Roman"/>
          <w:kern w:val="0"/>
          <w14:ligatures w14:val="none"/>
        </w:rPr>
      </w:pPr>
      <w:r w:rsidRPr="00546723">
        <w:rPr>
          <w:rFonts w:ascii="Times New Roman" w:eastAsia="Times New Roman" w:hAnsi="Times New Roman" w:cs="Times New Roman"/>
          <w:b/>
          <w:bCs/>
          <w:kern w:val="0"/>
          <w14:ligatures w14:val="none"/>
        </w:rPr>
        <w:t>NAME OF PROJECT:</w:t>
      </w:r>
      <w:r w:rsidRPr="00546723">
        <w:rPr>
          <w:rFonts w:ascii="Times New Roman" w:eastAsia="Times New Roman" w:hAnsi="Times New Roman" w:cs="Times New Roman"/>
          <w:kern w:val="0"/>
          <w14:ligatures w14:val="none"/>
        </w:rPr>
        <w:t xml:space="preserve"> </w:t>
      </w:r>
      <w:r w:rsidRPr="00253353">
        <w:rPr>
          <w:rFonts w:ascii="Times New Roman" w:eastAsia="Times New Roman" w:hAnsi="Times New Roman" w:cs="Times New Roman"/>
          <w:kern w:val="0"/>
          <w14:ligatures w14:val="none"/>
        </w:rPr>
        <w:t xml:space="preserve">Integrated Regional Development Program (IRDP) / </w:t>
      </w:r>
      <w:r w:rsidRPr="00546723">
        <w:rPr>
          <w:rFonts w:ascii="Times New Roman" w:eastAsia="Times New Roman" w:hAnsi="Times New Roman" w:cs="Times New Roman"/>
          <w:kern w:val="0"/>
          <w14:ligatures w14:val="none"/>
        </w:rPr>
        <w:t xml:space="preserve">Regional Empowerment Through Vibrant, Inclusive, And Viable Economies (REVIVE) </w:t>
      </w:r>
    </w:p>
    <w:p w14:paraId="00E71609" w14:textId="77777777" w:rsidR="00D95247" w:rsidRDefault="00D95247" w:rsidP="00D95247">
      <w:pPr>
        <w:spacing w:before="100" w:beforeAutospacing="1" w:after="100" w:afterAutospacing="1" w:line="240" w:lineRule="auto"/>
        <w:jc w:val="both"/>
        <w:rPr>
          <w:rFonts w:ascii="Times New Roman" w:eastAsia="Times New Roman" w:hAnsi="Times New Roman" w:cs="Times New Roman"/>
          <w:kern w:val="0"/>
          <w14:ligatures w14:val="none"/>
        </w:rPr>
      </w:pPr>
      <w:r w:rsidRPr="00546723">
        <w:rPr>
          <w:rFonts w:ascii="Times New Roman" w:eastAsia="Times New Roman" w:hAnsi="Times New Roman" w:cs="Times New Roman"/>
          <w:b/>
          <w:bCs/>
          <w:kern w:val="0"/>
          <w14:ligatures w14:val="none"/>
        </w:rPr>
        <w:t>Grant No.:</w:t>
      </w:r>
      <w:r w:rsidRPr="00546723">
        <w:rPr>
          <w:rFonts w:ascii="Times New Roman" w:eastAsia="Times New Roman" w:hAnsi="Times New Roman" w:cs="Times New Roman"/>
          <w:kern w:val="0"/>
          <w14:ligatures w14:val="none"/>
        </w:rPr>
        <w:t xml:space="preserve"> </w:t>
      </w:r>
      <w:r>
        <w:rPr>
          <w:rFonts w:ascii="Times New Roman" w:hAnsi="Times New Roman"/>
        </w:rPr>
        <w:t>E568-LK</w:t>
      </w:r>
    </w:p>
    <w:p w14:paraId="3C44FB76" w14:textId="77777777" w:rsidR="00D95247" w:rsidRDefault="00D95247" w:rsidP="00D95247">
      <w:pPr>
        <w:spacing w:before="100" w:beforeAutospacing="1" w:after="100" w:afterAutospacing="1" w:line="240" w:lineRule="auto"/>
        <w:jc w:val="both"/>
        <w:rPr>
          <w:rFonts w:ascii="Times New Roman" w:eastAsia="Times New Roman" w:hAnsi="Times New Roman" w:cs="Times New Roman"/>
          <w:kern w:val="0"/>
          <w14:ligatures w14:val="none"/>
        </w:rPr>
      </w:pPr>
      <w:r w:rsidRPr="00546723">
        <w:rPr>
          <w:rFonts w:ascii="Times New Roman" w:eastAsia="Times New Roman" w:hAnsi="Times New Roman" w:cs="Times New Roman"/>
          <w:b/>
          <w:bCs/>
          <w:kern w:val="0"/>
          <w14:ligatures w14:val="none"/>
        </w:rPr>
        <w:t>Assignment Title:</w:t>
      </w:r>
      <w:r w:rsidRPr="00546723">
        <w:rPr>
          <w:rFonts w:ascii="Times New Roman" w:eastAsia="Times New Roman" w:hAnsi="Times New Roman" w:cs="Times New Roman"/>
          <w:kern w:val="0"/>
          <w14:ligatures w14:val="none"/>
        </w:rPr>
        <w:t xml:space="preserve"> </w:t>
      </w:r>
      <w:r w:rsidRPr="008F7CA7">
        <w:rPr>
          <w:rFonts w:ascii="Times New Roman" w:eastAsia="Times New Roman" w:hAnsi="Times New Roman" w:cs="Times New Roman"/>
          <w:kern w:val="0"/>
          <w14:ligatures w14:val="none"/>
        </w:rPr>
        <w:t xml:space="preserve">Consultancy Services for Technical, Environmental, Social, Financial, and Economic Feasibility for </w:t>
      </w:r>
      <w:proofErr w:type="spellStart"/>
      <w:r w:rsidRPr="008F7CA7">
        <w:rPr>
          <w:rFonts w:ascii="Times New Roman" w:eastAsia="Times New Roman" w:hAnsi="Times New Roman" w:cs="Times New Roman"/>
          <w:kern w:val="0"/>
          <w14:ligatures w14:val="none"/>
        </w:rPr>
        <w:t>Gurunagar</w:t>
      </w:r>
      <w:proofErr w:type="spellEnd"/>
      <w:r w:rsidRPr="008F7CA7">
        <w:rPr>
          <w:rFonts w:ascii="Times New Roman" w:eastAsia="Times New Roman" w:hAnsi="Times New Roman" w:cs="Times New Roman"/>
          <w:kern w:val="0"/>
          <w14:ligatures w14:val="none"/>
        </w:rPr>
        <w:t xml:space="preserve"> Coastal Fisheries Village &amp; Cod Bay Fishing Harbor</w:t>
      </w:r>
    </w:p>
    <w:p w14:paraId="3D6FAD71" w14:textId="309E412C" w:rsidR="00D95247" w:rsidRPr="001D1F43" w:rsidRDefault="00D95247" w:rsidP="008B0C83">
      <w:pPr>
        <w:spacing w:before="100" w:beforeAutospacing="1" w:after="100" w:afterAutospacing="1" w:line="240" w:lineRule="auto"/>
        <w:ind w:left="2070" w:hanging="2070"/>
        <w:jc w:val="both"/>
        <w:rPr>
          <w:rFonts w:ascii="Times New Roman" w:eastAsia="Times New Roman" w:hAnsi="Times New Roman" w:cs="Times New Roman"/>
          <w:kern w:val="0"/>
          <w14:ligatures w14:val="none"/>
        </w:rPr>
      </w:pPr>
      <w:r w:rsidRPr="00546723">
        <w:rPr>
          <w:rFonts w:ascii="Times New Roman" w:eastAsia="Times New Roman" w:hAnsi="Times New Roman" w:cs="Times New Roman"/>
          <w:b/>
          <w:bCs/>
          <w:kern w:val="0"/>
          <w14:ligatures w14:val="none"/>
        </w:rPr>
        <w:t>Reference No.:</w:t>
      </w:r>
      <w:r w:rsidRPr="00546723">
        <w:rPr>
          <w:rFonts w:ascii="Times New Roman" w:eastAsia="Times New Roman" w:hAnsi="Times New Roman" w:cs="Times New Roman"/>
          <w:kern w:val="0"/>
          <w14:ligatures w14:val="none"/>
        </w:rPr>
        <w:t xml:space="preserve"> </w:t>
      </w:r>
      <w:proofErr w:type="spellStart"/>
      <w:r w:rsidRPr="001D1F43">
        <w:rPr>
          <w:rFonts w:ascii="Times New Roman" w:eastAsia="Times New Roman" w:hAnsi="Times New Roman" w:cs="Times New Roman"/>
          <w:kern w:val="0"/>
          <w14:ligatures w14:val="none"/>
        </w:rPr>
        <w:t>MoTH&amp;UD</w:t>
      </w:r>
      <w:proofErr w:type="spellEnd"/>
      <w:r w:rsidRPr="001D1F43">
        <w:rPr>
          <w:rFonts w:ascii="Times New Roman" w:eastAsia="Times New Roman" w:hAnsi="Times New Roman" w:cs="Times New Roman"/>
          <w:kern w:val="0"/>
          <w14:ligatures w14:val="none"/>
        </w:rPr>
        <w:t>/F/9/IRDP/Consult</w:t>
      </w:r>
      <w:bookmarkStart w:id="0" w:name="_GoBack"/>
      <w:bookmarkEnd w:id="0"/>
      <w:r w:rsidRPr="001D1F43">
        <w:rPr>
          <w:rFonts w:ascii="Times New Roman" w:eastAsia="Times New Roman" w:hAnsi="Times New Roman" w:cs="Times New Roman"/>
          <w:kern w:val="0"/>
          <w14:ligatures w14:val="none"/>
        </w:rPr>
        <w:t>ancy/2/</w:t>
      </w:r>
      <w:proofErr w:type="spellStart"/>
      <w:r w:rsidRPr="001D1F43">
        <w:rPr>
          <w:rFonts w:ascii="Times New Roman" w:eastAsia="Times New Roman" w:hAnsi="Times New Roman" w:cs="Times New Roman"/>
          <w:kern w:val="0"/>
          <w14:ligatures w14:val="none"/>
        </w:rPr>
        <w:t>Gurunagar</w:t>
      </w:r>
      <w:proofErr w:type="spellEnd"/>
      <w:r w:rsidRPr="001D1F43">
        <w:rPr>
          <w:rFonts w:ascii="Times New Roman" w:eastAsia="Times New Roman" w:hAnsi="Times New Roman" w:cs="Times New Roman"/>
          <w:kern w:val="0"/>
          <w14:ligatures w14:val="none"/>
        </w:rPr>
        <w:t xml:space="preserve"> and Cod Bay</w:t>
      </w:r>
      <w:r w:rsidR="002B1D1E" w:rsidRPr="001D1F43">
        <w:rPr>
          <w:rFonts w:ascii="Times New Roman" w:eastAsia="Times New Roman" w:hAnsi="Times New Roman" w:cs="Times New Roman"/>
          <w:kern w:val="0"/>
          <w14:ligatures w14:val="none"/>
        </w:rPr>
        <w:t xml:space="preserve"> – </w:t>
      </w:r>
      <w:proofErr w:type="spellStart"/>
      <w:r w:rsidR="002B1D1E" w:rsidRPr="001D1F43">
        <w:rPr>
          <w:rFonts w:ascii="Times New Roman" w:eastAsia="Times New Roman" w:hAnsi="Times New Roman" w:cs="Times New Roman"/>
          <w:kern w:val="0"/>
          <w14:ligatures w14:val="none"/>
        </w:rPr>
        <w:t>MoTH&amp;UD</w:t>
      </w:r>
      <w:proofErr w:type="spellEnd"/>
    </w:p>
    <w:p w14:paraId="534C5CD3" w14:textId="62471AAD" w:rsidR="002B1D1E" w:rsidRPr="008B0C83" w:rsidRDefault="008E107F" w:rsidP="008B0C83">
      <w:pPr>
        <w:spacing w:before="100" w:beforeAutospacing="1" w:after="100" w:afterAutospacing="1" w:line="240" w:lineRule="auto"/>
        <w:ind w:firstLine="2070"/>
        <w:jc w:val="both"/>
        <w:rPr>
          <w:rFonts w:asciiTheme="majorBidi" w:eastAsia="Times New Roman" w:hAnsiTheme="majorBidi" w:cstheme="majorBidi"/>
          <w:kern w:val="0"/>
          <w14:ligatures w14:val="none"/>
        </w:rPr>
      </w:pPr>
      <w:r w:rsidRPr="008B0C83">
        <w:rPr>
          <w:rFonts w:asciiTheme="majorBidi" w:hAnsiTheme="majorBidi" w:cstheme="majorBidi"/>
          <w:b/>
          <w:bCs/>
          <w:color w:val="3F4257"/>
          <w:shd w:val="clear" w:color="auto" w:fill="FFFFFF"/>
        </w:rPr>
        <w:t>LK-UDA-PMU-531040-CS-CQS</w:t>
      </w:r>
      <w:r w:rsidR="002B1D1E" w:rsidRPr="008B0C83">
        <w:rPr>
          <w:rFonts w:asciiTheme="majorBidi" w:eastAsia="Times New Roman" w:hAnsiTheme="majorBidi" w:cstheme="majorBidi"/>
          <w:kern w:val="0"/>
          <w14:ligatures w14:val="none"/>
        </w:rPr>
        <w:t>– STEP, World Bank</w:t>
      </w:r>
    </w:p>
    <w:p w14:paraId="005DA99D" w14:textId="77777777" w:rsidR="00D95247" w:rsidRDefault="00D95247" w:rsidP="00D95247">
      <w:pPr>
        <w:pStyle w:val="ListParagraph"/>
        <w:numPr>
          <w:ilvl w:val="0"/>
          <w:numId w:val="2"/>
        </w:numPr>
        <w:spacing w:before="100" w:beforeAutospacing="1" w:after="100"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w:t>
      </w:r>
      <w:r w:rsidRPr="003C52B0">
        <w:rPr>
          <w:rFonts w:ascii="Times New Roman" w:eastAsia="Times New Roman" w:hAnsi="Times New Roman" w:cs="Times New Roman"/>
          <w:kern w:val="0"/>
          <w14:ligatures w14:val="none"/>
        </w:rPr>
        <w:t xml:space="preserve">he </w:t>
      </w:r>
      <w:r w:rsidRPr="003C52B0">
        <w:rPr>
          <w:rFonts w:ascii="Times New Roman" w:eastAsia="Times New Roman" w:hAnsi="Times New Roman" w:cs="Times New Roman"/>
          <w:b/>
          <w:bCs/>
          <w:kern w:val="0"/>
          <w14:ligatures w14:val="none"/>
        </w:rPr>
        <w:t>Government of Sri Lanka</w:t>
      </w:r>
      <w:r w:rsidRPr="003C52B0">
        <w:rPr>
          <w:rFonts w:ascii="Times New Roman" w:eastAsia="Times New Roman" w:hAnsi="Times New Roman" w:cs="Times New Roman"/>
          <w:kern w:val="0"/>
          <w14:ligatures w14:val="none"/>
        </w:rPr>
        <w:t xml:space="preserve"> has received financing from the World Bank toward the cost of the </w:t>
      </w:r>
      <w:r w:rsidRPr="003C52B0">
        <w:rPr>
          <w:rFonts w:ascii="Times New Roman" w:eastAsia="Times New Roman" w:hAnsi="Times New Roman" w:cs="Times New Roman"/>
          <w:b/>
          <w:bCs/>
          <w:kern w:val="0"/>
          <w14:ligatures w14:val="none"/>
        </w:rPr>
        <w:t xml:space="preserve">Integrated Regional Development </w:t>
      </w:r>
      <w:proofErr w:type="spellStart"/>
      <w:r w:rsidRPr="003C52B0">
        <w:rPr>
          <w:rFonts w:ascii="Times New Roman" w:eastAsia="Times New Roman" w:hAnsi="Times New Roman" w:cs="Times New Roman"/>
          <w:b/>
          <w:bCs/>
          <w:kern w:val="0"/>
          <w14:ligatures w14:val="none"/>
        </w:rPr>
        <w:t>Programmee</w:t>
      </w:r>
      <w:proofErr w:type="spellEnd"/>
      <w:r w:rsidRPr="003C52B0">
        <w:rPr>
          <w:rFonts w:ascii="Times New Roman" w:eastAsia="Times New Roman" w:hAnsi="Times New Roman" w:cs="Times New Roman"/>
          <w:b/>
          <w:bCs/>
          <w:kern w:val="0"/>
          <w14:ligatures w14:val="none"/>
        </w:rPr>
        <w:t xml:space="preserve"> (IRDP)/</w:t>
      </w:r>
      <w:proofErr w:type="gramStart"/>
      <w:r w:rsidRPr="003C52B0">
        <w:rPr>
          <w:rFonts w:ascii="Times New Roman" w:eastAsia="Times New Roman" w:hAnsi="Times New Roman" w:cs="Times New Roman"/>
          <w:b/>
          <w:bCs/>
          <w:kern w:val="0"/>
          <w14:ligatures w14:val="none"/>
        </w:rPr>
        <w:t>REVIVE</w:t>
      </w:r>
      <w:proofErr w:type="gramEnd"/>
      <w:r w:rsidRPr="003C52B0">
        <w:rPr>
          <w:rFonts w:ascii="Times New Roman" w:eastAsia="Times New Roman" w:hAnsi="Times New Roman" w:cs="Times New Roman"/>
          <w:b/>
          <w:bCs/>
          <w:kern w:val="0"/>
          <w14:ligatures w14:val="none"/>
        </w:rPr>
        <w:t xml:space="preserve"> Project</w:t>
      </w:r>
      <w:r w:rsidRPr="003C52B0">
        <w:rPr>
          <w:rFonts w:ascii="Times New Roman" w:eastAsia="Times New Roman" w:hAnsi="Times New Roman" w:cs="Times New Roman"/>
          <w:kern w:val="0"/>
          <w14:ligatures w14:val="none"/>
        </w:rPr>
        <w:t>, which is being implemented by the Ministry of Transport Highways and Urban Development and intends to apply part of the proceeds for consulting services.</w:t>
      </w:r>
    </w:p>
    <w:p w14:paraId="24408C2E" w14:textId="77777777" w:rsidR="00D95247" w:rsidRDefault="00D95247" w:rsidP="00D95247">
      <w:pPr>
        <w:pStyle w:val="ListParagraph"/>
        <w:spacing w:before="100" w:beforeAutospacing="1" w:after="100" w:afterAutospacing="1" w:line="240" w:lineRule="auto"/>
        <w:jc w:val="both"/>
        <w:rPr>
          <w:rFonts w:ascii="Times New Roman" w:eastAsia="Times New Roman" w:hAnsi="Times New Roman" w:cs="Times New Roman"/>
          <w:kern w:val="0"/>
          <w14:ligatures w14:val="none"/>
        </w:rPr>
      </w:pPr>
    </w:p>
    <w:p w14:paraId="5B4E97A1" w14:textId="77777777" w:rsidR="00D95247" w:rsidRPr="00167E13" w:rsidRDefault="00D95247" w:rsidP="00D95247">
      <w:pPr>
        <w:pStyle w:val="ListParagraph"/>
        <w:numPr>
          <w:ilvl w:val="0"/>
          <w:numId w:val="2"/>
        </w:numPr>
        <w:spacing w:before="100" w:beforeAutospacing="1" w:after="100" w:afterAutospacing="1" w:line="240" w:lineRule="auto"/>
        <w:jc w:val="both"/>
        <w:rPr>
          <w:rFonts w:asciiTheme="majorBidi" w:eastAsia="Times New Roman" w:hAnsiTheme="majorBidi" w:cstheme="majorBidi"/>
          <w:kern w:val="0"/>
          <w14:ligatures w14:val="none"/>
        </w:rPr>
      </w:pPr>
      <w:r w:rsidRPr="00825B5C">
        <w:rPr>
          <w:rFonts w:ascii="Times New Roman" w:hAnsi="Times New Roman"/>
          <w:spacing w:val="-2"/>
        </w:rPr>
        <w:t>The consulting services</w:t>
      </w:r>
      <w:r>
        <w:rPr>
          <w:rFonts w:ascii="Times New Roman" w:hAnsi="Times New Roman"/>
          <w:spacing w:val="-2"/>
        </w:rPr>
        <w:t xml:space="preserve"> </w:t>
      </w:r>
      <w:r w:rsidRPr="00825B5C">
        <w:rPr>
          <w:rFonts w:ascii="Times New Roman" w:hAnsi="Times New Roman"/>
          <w:spacing w:val="-2"/>
        </w:rPr>
        <w:t xml:space="preserve">(“the Services”) </w:t>
      </w:r>
      <w:r>
        <w:rPr>
          <w:rFonts w:ascii="Times New Roman" w:eastAsia="Times New Roman" w:hAnsi="Times New Roman" w:cs="Times New Roman"/>
          <w:kern w:val="0"/>
          <w14:ligatures w14:val="none"/>
        </w:rPr>
        <w:t>include</w:t>
      </w:r>
      <w:r w:rsidRPr="00253353">
        <w:rPr>
          <w:rFonts w:ascii="Times New Roman" w:eastAsia="Times New Roman" w:hAnsi="Times New Roman" w:cs="Times New Roman"/>
          <w:kern w:val="0"/>
          <w14:ligatures w14:val="none"/>
        </w:rPr>
        <w:t xml:space="preserve"> conducting a comprehensive, multi-dimensional feasibility study for proposed infrastructure and urban development interventions in the </w:t>
      </w:r>
      <w:proofErr w:type="spellStart"/>
      <w:r>
        <w:rPr>
          <w:rFonts w:ascii="Times New Roman" w:eastAsia="Times New Roman" w:hAnsi="Times New Roman" w:cs="Times New Roman"/>
          <w:b/>
          <w:bCs/>
          <w:kern w:val="0"/>
          <w14:ligatures w14:val="none"/>
        </w:rPr>
        <w:t>Gurunagar</w:t>
      </w:r>
      <w:proofErr w:type="spellEnd"/>
      <w:r>
        <w:rPr>
          <w:rFonts w:ascii="Times New Roman" w:eastAsia="Times New Roman" w:hAnsi="Times New Roman" w:cs="Times New Roman"/>
          <w:b/>
          <w:bCs/>
          <w:kern w:val="0"/>
          <w14:ligatures w14:val="none"/>
        </w:rPr>
        <w:t xml:space="preserve"> Coastal Fisheries Village</w:t>
      </w:r>
      <w:r w:rsidRPr="00253353">
        <w:rPr>
          <w:rFonts w:ascii="Times New Roman" w:eastAsia="Times New Roman" w:hAnsi="Times New Roman" w:cs="Times New Roman"/>
          <w:kern w:val="0"/>
          <w14:ligatures w14:val="none"/>
        </w:rPr>
        <w:t xml:space="preserve"> and </w:t>
      </w:r>
      <w:r w:rsidRPr="00280B3B">
        <w:rPr>
          <w:rFonts w:ascii="Times New Roman" w:eastAsia="Times New Roman" w:hAnsi="Times New Roman" w:cs="Times New Roman"/>
          <w:b/>
          <w:bCs/>
          <w:kern w:val="0"/>
          <w14:ligatures w14:val="none"/>
        </w:rPr>
        <w:t>Cod Bay Fishing Harbor</w:t>
      </w:r>
      <w:r w:rsidRPr="00253353">
        <w:rPr>
          <w:rFonts w:ascii="Times New Roman" w:eastAsia="Times New Roman" w:hAnsi="Times New Roman" w:cs="Times New Roman"/>
          <w:kern w:val="0"/>
          <w14:ligatures w14:val="none"/>
        </w:rPr>
        <w:t xml:space="preserve"> clusters.</w:t>
      </w:r>
      <w:r w:rsidRPr="00D93CAE">
        <w:rPr>
          <w:rFonts w:ascii="Times New Roman" w:eastAsia="Times New Roman" w:hAnsi="Times New Roman" w:cs="Times New Roman"/>
          <w:kern w:val="0"/>
          <w14:ligatures w14:val="none"/>
        </w:rPr>
        <w:t xml:space="preserve"> </w:t>
      </w:r>
      <w:r w:rsidRPr="00AD756C">
        <w:rPr>
          <w:rStyle w:val="citation-93"/>
          <w:rFonts w:asciiTheme="majorBidi" w:hAnsiTheme="majorBidi" w:cstheme="majorBidi"/>
        </w:rPr>
        <w:t>The study will ensure that proposed investments are technically sound, environmentally sustainable, socially inclusive, and economically viable</w:t>
      </w:r>
      <w:r w:rsidRPr="00AD756C">
        <w:rPr>
          <w:rFonts w:asciiTheme="majorBidi" w:hAnsiTheme="majorBidi" w:cstheme="majorBidi"/>
        </w:rPr>
        <w:t>.</w:t>
      </w:r>
    </w:p>
    <w:p w14:paraId="711BD852" w14:textId="77777777" w:rsidR="00D95247" w:rsidRPr="00167E13" w:rsidRDefault="00D95247" w:rsidP="00D95247">
      <w:pPr>
        <w:pStyle w:val="ListParagraph"/>
        <w:jc w:val="both"/>
        <w:rPr>
          <w:rFonts w:asciiTheme="majorBidi" w:eastAsia="Times New Roman" w:hAnsiTheme="majorBidi" w:cstheme="majorBidi"/>
          <w:kern w:val="0"/>
          <w14:ligatures w14:val="none"/>
        </w:rPr>
      </w:pPr>
    </w:p>
    <w:p w14:paraId="5446C403" w14:textId="77777777" w:rsidR="00D95247" w:rsidRPr="00AD756C" w:rsidRDefault="00D95247" w:rsidP="00D95247">
      <w:pPr>
        <w:pStyle w:val="ListParagraph"/>
        <w:spacing w:before="100" w:beforeAutospacing="1" w:after="100" w:afterAutospacing="1" w:line="240" w:lineRule="auto"/>
        <w:jc w:val="both"/>
        <w:rPr>
          <w:rFonts w:asciiTheme="majorBidi" w:eastAsia="Times New Roman" w:hAnsiTheme="majorBidi" w:cstheme="majorBidi"/>
          <w:kern w:val="0"/>
          <w14:ligatures w14:val="none"/>
        </w:rPr>
      </w:pPr>
      <w:r w:rsidRPr="00AD756C">
        <w:rPr>
          <w:rFonts w:asciiTheme="majorBidi" w:eastAsia="Times New Roman" w:hAnsiTheme="majorBidi" w:cstheme="majorBidi"/>
          <w:kern w:val="0"/>
          <w14:ligatures w14:val="none"/>
        </w:rPr>
        <w:t>Key tasks include:</w:t>
      </w:r>
    </w:p>
    <w:p w14:paraId="39DA9B9B" w14:textId="77777777" w:rsidR="00D95247" w:rsidRPr="006B1780" w:rsidRDefault="00D95247" w:rsidP="00D95247">
      <w:pPr>
        <w:pStyle w:val="ListParagraph"/>
        <w:numPr>
          <w:ilvl w:val="0"/>
          <w:numId w:val="1"/>
        </w:numPr>
        <w:jc w:val="both"/>
        <w:rPr>
          <w:rFonts w:ascii="Times New Roman" w:eastAsia="Times New Roman" w:hAnsi="Times New Roman" w:cs="Times New Roman"/>
          <w:b/>
          <w:bCs/>
          <w:kern w:val="0"/>
          <w14:ligatures w14:val="none"/>
        </w:rPr>
      </w:pPr>
      <w:r w:rsidRPr="00280B3B">
        <w:rPr>
          <w:rFonts w:ascii="Times New Roman" w:eastAsia="Times New Roman" w:hAnsi="Times New Roman" w:cs="Times New Roman"/>
          <w:b/>
          <w:bCs/>
          <w:kern w:val="0"/>
          <w14:ligatures w14:val="none"/>
        </w:rPr>
        <w:t xml:space="preserve">Technical Feasibility: </w:t>
      </w:r>
      <w:r w:rsidRPr="00280B3B">
        <w:rPr>
          <w:rFonts w:ascii="Times New Roman" w:eastAsia="Times New Roman" w:hAnsi="Times New Roman" w:cs="Times New Roman"/>
          <w:kern w:val="0"/>
          <w14:ligatures w14:val="none"/>
        </w:rPr>
        <w:t xml:space="preserve">Engineering assessments for jetties, breakwaters, dredging, cold storage, </w:t>
      </w:r>
      <w:r>
        <w:rPr>
          <w:rFonts w:ascii="Times New Roman" w:eastAsia="Times New Roman" w:hAnsi="Times New Roman" w:cs="Times New Roman"/>
          <w:kern w:val="0"/>
          <w14:ligatures w14:val="none"/>
        </w:rPr>
        <w:t xml:space="preserve">auction hall, basic infrastructure and services including waste-water and waste management systems in the clusters, and operations and maintenance </w:t>
      </w:r>
      <w:r w:rsidRPr="006B1780">
        <w:rPr>
          <w:rFonts w:ascii="Times New Roman" w:eastAsia="Times New Roman" w:hAnsi="Times New Roman" w:cs="Times New Roman"/>
          <w:kern w:val="0"/>
          <w14:ligatures w14:val="none"/>
        </w:rPr>
        <w:t>etc.</w:t>
      </w:r>
    </w:p>
    <w:p w14:paraId="12904E19" w14:textId="77777777" w:rsidR="00D95247" w:rsidRPr="006B1780" w:rsidRDefault="00D95247" w:rsidP="00D95247">
      <w:pPr>
        <w:pStyle w:val="ListParagraph"/>
        <w:numPr>
          <w:ilvl w:val="0"/>
          <w:numId w:val="1"/>
        </w:numPr>
        <w:jc w:val="both"/>
        <w:rPr>
          <w:rFonts w:ascii="Times New Roman" w:eastAsia="Times New Roman" w:hAnsi="Times New Roman" w:cs="Times New Roman"/>
          <w:b/>
          <w:bCs/>
          <w:kern w:val="0"/>
          <w14:ligatures w14:val="none"/>
        </w:rPr>
      </w:pPr>
      <w:r w:rsidRPr="00280B3B">
        <w:rPr>
          <w:rFonts w:ascii="Times New Roman" w:eastAsia="Times New Roman" w:hAnsi="Times New Roman" w:cs="Times New Roman"/>
          <w:b/>
          <w:bCs/>
          <w:kern w:val="0"/>
          <w14:ligatures w14:val="none"/>
        </w:rPr>
        <w:t xml:space="preserve">Environmental &amp; Social (E&amp;S) Assessments: </w:t>
      </w:r>
      <w:r w:rsidRPr="00280B3B">
        <w:rPr>
          <w:rFonts w:ascii="Times New Roman" w:eastAsia="Times New Roman" w:hAnsi="Times New Roman" w:cs="Times New Roman"/>
          <w:kern w:val="0"/>
          <w14:ligatures w14:val="none"/>
        </w:rPr>
        <w:t>Preparing site-specific Environmental and Social Impact Assessments (ESIA) and Management Plans (ESMP)</w:t>
      </w:r>
      <w:r>
        <w:rPr>
          <w:rFonts w:ascii="Times New Roman" w:eastAsia="Times New Roman" w:hAnsi="Times New Roman" w:cs="Times New Roman"/>
          <w:kern w:val="0"/>
          <w14:ligatures w14:val="none"/>
        </w:rPr>
        <w:t>, and other relevant safeguards instruments,</w:t>
      </w:r>
      <w:r w:rsidRPr="00280B3B">
        <w:rPr>
          <w:rFonts w:ascii="Times New Roman" w:eastAsia="Times New Roman" w:hAnsi="Times New Roman" w:cs="Times New Roman"/>
          <w:kern w:val="0"/>
          <w14:ligatures w14:val="none"/>
        </w:rPr>
        <w:t xml:space="preserve"> in compliance with the World Bank Environme</w:t>
      </w:r>
      <w:r>
        <w:rPr>
          <w:rFonts w:ascii="Times New Roman" w:eastAsia="Times New Roman" w:hAnsi="Times New Roman" w:cs="Times New Roman"/>
          <w:kern w:val="0"/>
          <w14:ligatures w14:val="none"/>
        </w:rPr>
        <w:t xml:space="preserve">ntal and Social Framework (ESF), </w:t>
      </w:r>
      <w:r w:rsidRPr="006B1780">
        <w:rPr>
          <w:rFonts w:ascii="Times New Roman" w:eastAsia="Times New Roman" w:hAnsi="Times New Roman" w:cs="Times New Roman"/>
          <w:kern w:val="0"/>
          <w14:ligatures w14:val="none"/>
        </w:rPr>
        <w:t>etc.</w:t>
      </w:r>
    </w:p>
    <w:p w14:paraId="4510BED1" w14:textId="77777777" w:rsidR="00D95247" w:rsidRPr="00280B3B" w:rsidRDefault="00D95247" w:rsidP="00D95247">
      <w:pPr>
        <w:pStyle w:val="ListParagraph"/>
        <w:numPr>
          <w:ilvl w:val="0"/>
          <w:numId w:val="1"/>
        </w:numPr>
        <w:jc w:val="both"/>
        <w:rPr>
          <w:rFonts w:ascii="Times New Roman" w:eastAsia="Times New Roman" w:hAnsi="Times New Roman" w:cs="Times New Roman"/>
          <w:kern w:val="0"/>
          <w14:ligatures w14:val="none"/>
        </w:rPr>
      </w:pPr>
      <w:r w:rsidRPr="00280B3B">
        <w:rPr>
          <w:rFonts w:ascii="Times New Roman" w:eastAsia="Times New Roman" w:hAnsi="Times New Roman" w:cs="Times New Roman"/>
          <w:b/>
          <w:bCs/>
          <w:kern w:val="0"/>
          <w14:ligatures w14:val="none"/>
        </w:rPr>
        <w:t xml:space="preserve">Financial &amp; Economic Analysis: </w:t>
      </w:r>
      <w:r w:rsidRPr="00280B3B">
        <w:rPr>
          <w:rFonts w:ascii="Times New Roman" w:eastAsia="Times New Roman" w:hAnsi="Times New Roman" w:cs="Times New Roman"/>
          <w:kern w:val="0"/>
          <w14:ligatures w14:val="none"/>
        </w:rPr>
        <w:t>Evaluating investment viability, revenue streams, and potential for Private Sector Participation (PPP).</w:t>
      </w:r>
    </w:p>
    <w:p w14:paraId="2E75386F" w14:textId="77777777" w:rsidR="00D95247" w:rsidRPr="006B1780" w:rsidRDefault="00D95247" w:rsidP="00D95247">
      <w:pPr>
        <w:pStyle w:val="ListParagraph"/>
        <w:numPr>
          <w:ilvl w:val="0"/>
          <w:numId w:val="1"/>
        </w:numPr>
        <w:jc w:val="both"/>
        <w:rPr>
          <w:rFonts w:ascii="Times New Roman" w:eastAsia="Times New Roman" w:hAnsi="Times New Roman" w:cs="Times New Roman"/>
          <w:kern w:val="0"/>
          <w14:ligatures w14:val="none"/>
        </w:rPr>
      </w:pPr>
      <w:r w:rsidRPr="00280B3B">
        <w:rPr>
          <w:rFonts w:ascii="Times New Roman" w:eastAsia="Times New Roman" w:hAnsi="Times New Roman" w:cs="Times New Roman"/>
          <w:b/>
          <w:bCs/>
          <w:kern w:val="0"/>
          <w14:ligatures w14:val="none"/>
        </w:rPr>
        <w:lastRenderedPageBreak/>
        <w:t xml:space="preserve">Climate Resilience: </w:t>
      </w:r>
      <w:r w:rsidRPr="00280B3B">
        <w:rPr>
          <w:rFonts w:ascii="Times New Roman" w:eastAsia="Times New Roman" w:hAnsi="Times New Roman" w:cs="Times New Roman"/>
          <w:kern w:val="0"/>
          <w14:ligatures w14:val="none"/>
        </w:rPr>
        <w:t>Assessing climate-change-related risks like sea-level rise and storm surges to inform infrastructure design.</w:t>
      </w:r>
    </w:p>
    <w:p w14:paraId="6202D25D" w14:textId="77777777" w:rsidR="00D95247" w:rsidRDefault="00D95247" w:rsidP="00D95247">
      <w:pPr>
        <w:spacing w:before="100" w:beforeAutospacing="1" w:after="100" w:afterAutospacing="1" w:line="240" w:lineRule="auto"/>
        <w:ind w:firstLine="360"/>
        <w:jc w:val="both"/>
        <w:rPr>
          <w:rFonts w:ascii="Times New Roman" w:eastAsia="Times New Roman" w:hAnsi="Times New Roman" w:cs="Times New Roman"/>
          <w:kern w:val="0"/>
          <w14:ligatures w14:val="none"/>
        </w:rPr>
      </w:pPr>
      <w:r w:rsidRPr="001D1F43">
        <w:rPr>
          <w:rFonts w:ascii="Times New Roman" w:eastAsia="Times New Roman" w:hAnsi="Times New Roman" w:cs="Times New Roman"/>
          <w:kern w:val="0"/>
          <w14:ligatures w14:val="none"/>
        </w:rPr>
        <w:t>The Consultant should mobilize two teams in parallel for two clusters.</w:t>
      </w:r>
    </w:p>
    <w:p w14:paraId="214D2409" w14:textId="191A6F61" w:rsidR="00D95247" w:rsidRDefault="00D95247" w:rsidP="00D95247">
      <w:pPr>
        <w:spacing w:before="100" w:beforeAutospacing="1" w:after="100" w:afterAutospacing="1" w:line="240" w:lineRule="auto"/>
        <w:ind w:firstLine="360"/>
        <w:jc w:val="both"/>
        <w:rPr>
          <w:rFonts w:ascii="Times New Roman" w:eastAsia="Times New Roman" w:hAnsi="Times New Roman" w:cs="Times New Roman"/>
          <w:kern w:val="0"/>
          <w14:ligatures w14:val="none"/>
        </w:rPr>
      </w:pPr>
      <w:r w:rsidRPr="00546723">
        <w:rPr>
          <w:rFonts w:ascii="Times New Roman" w:eastAsia="Times New Roman" w:hAnsi="Times New Roman" w:cs="Times New Roman"/>
          <w:kern w:val="0"/>
          <w14:ligatures w14:val="none"/>
        </w:rPr>
        <w:t xml:space="preserve">The estimated implementation period is </w:t>
      </w:r>
      <w:r>
        <w:rPr>
          <w:rFonts w:ascii="Times New Roman" w:eastAsia="Times New Roman" w:hAnsi="Times New Roman" w:cs="Times New Roman"/>
          <w:b/>
          <w:bCs/>
          <w:kern w:val="0"/>
          <w14:ligatures w14:val="none"/>
        </w:rPr>
        <w:t>five</w:t>
      </w:r>
      <w:r w:rsidRPr="00546723">
        <w:rPr>
          <w:rFonts w:ascii="Times New Roman" w:eastAsia="Times New Roman" w:hAnsi="Times New Roman" w:cs="Times New Roman"/>
          <w:b/>
          <w:bCs/>
          <w:kern w:val="0"/>
          <w14:ligatures w14:val="none"/>
        </w:rPr>
        <w:t xml:space="preserve"> (</w:t>
      </w:r>
      <w:r w:rsidR="00E1063E">
        <w:rPr>
          <w:rFonts w:ascii="Times New Roman" w:eastAsia="Times New Roman" w:hAnsi="Times New Roman" w:cs="Times New Roman"/>
          <w:b/>
          <w:bCs/>
          <w:kern w:val="0"/>
          <w14:ligatures w14:val="none"/>
        </w:rPr>
        <w:t>4</w:t>
      </w:r>
      <w:r>
        <w:rPr>
          <w:rFonts w:ascii="Times New Roman" w:eastAsia="Times New Roman" w:hAnsi="Times New Roman" w:cs="Times New Roman"/>
          <w:b/>
          <w:bCs/>
          <w:kern w:val="0"/>
          <w14:ligatures w14:val="none"/>
        </w:rPr>
        <w:t>)</w:t>
      </w:r>
      <w:r w:rsidRPr="00546723">
        <w:rPr>
          <w:rFonts w:ascii="Times New Roman" w:eastAsia="Times New Roman" w:hAnsi="Times New Roman" w:cs="Times New Roman"/>
          <w:b/>
          <w:bCs/>
          <w:kern w:val="0"/>
          <w14:ligatures w14:val="none"/>
        </w:rPr>
        <w:t xml:space="preserve"> months (</w:t>
      </w:r>
      <w:r w:rsidR="00E1063E">
        <w:rPr>
          <w:rFonts w:ascii="Times New Roman" w:eastAsia="Times New Roman" w:hAnsi="Times New Roman" w:cs="Times New Roman"/>
          <w:b/>
          <w:bCs/>
          <w:kern w:val="0"/>
          <w14:ligatures w14:val="none"/>
        </w:rPr>
        <w:t>16</w:t>
      </w:r>
      <w:r w:rsidRPr="00546723">
        <w:rPr>
          <w:rFonts w:ascii="Times New Roman" w:eastAsia="Times New Roman" w:hAnsi="Times New Roman" w:cs="Times New Roman"/>
          <w:b/>
          <w:bCs/>
          <w:kern w:val="0"/>
          <w14:ligatures w14:val="none"/>
        </w:rPr>
        <w:t xml:space="preserve"> weeks)</w:t>
      </w:r>
      <w:r w:rsidRPr="00546723">
        <w:rPr>
          <w:rFonts w:ascii="Times New Roman" w:eastAsia="Times New Roman" w:hAnsi="Times New Roman" w:cs="Times New Roman"/>
          <w:kern w:val="0"/>
          <w14:ligatures w14:val="none"/>
        </w:rPr>
        <w:t>.</w:t>
      </w:r>
    </w:p>
    <w:p w14:paraId="276C367A" w14:textId="77777777" w:rsidR="00D95247" w:rsidRPr="00167E13" w:rsidRDefault="00D95247" w:rsidP="00D95247">
      <w:pPr>
        <w:pStyle w:val="ListParagraph"/>
        <w:numPr>
          <w:ilvl w:val="0"/>
          <w:numId w:val="2"/>
        </w:numPr>
        <w:suppressAutoHyphens/>
        <w:jc w:val="both"/>
        <w:rPr>
          <w:rFonts w:ascii="Times New Roman" w:hAnsi="Times New Roman"/>
          <w:spacing w:val="-2"/>
        </w:rPr>
      </w:pPr>
      <w:r w:rsidRPr="00D93CAE">
        <w:rPr>
          <w:rFonts w:ascii="Times New Roman" w:hAnsi="Times New Roman"/>
          <w:spacing w:val="-2"/>
        </w:rPr>
        <w:t>The detailed “Terms of Reference (TOR)” for the assignments can be found at the following website:</w:t>
      </w:r>
      <w:r w:rsidRPr="00D93CAE">
        <w:rPr>
          <w:rFonts w:ascii="Times New Roman" w:hAnsi="Times New Roman"/>
        </w:rPr>
        <w:t xml:space="preserve"> </w:t>
      </w:r>
      <w:hyperlink r:id="rId7" w:history="1">
        <w:r w:rsidRPr="00DD510C">
          <w:rPr>
            <w:rStyle w:val="Hyperlink"/>
            <w:rFonts w:ascii="Times New Roman" w:hAnsi="Times New Roman"/>
            <w:b/>
            <w:spacing w:val="-2"/>
          </w:rPr>
          <w:t>https://www.transport.gov.lk/</w:t>
        </w:r>
      </w:hyperlink>
      <w:r>
        <w:rPr>
          <w:rFonts w:ascii="Times New Roman" w:hAnsi="Times New Roman"/>
          <w:b/>
          <w:spacing w:val="-2"/>
        </w:rPr>
        <w:t xml:space="preserve"> </w:t>
      </w:r>
      <w:r w:rsidRPr="006B1780">
        <w:rPr>
          <w:rFonts w:ascii="Times New Roman" w:hAnsi="Times New Roman"/>
          <w:b/>
          <w:spacing w:val="-2"/>
        </w:rPr>
        <w:t>(Media &gt; Procurement &gt; TORs)</w:t>
      </w:r>
    </w:p>
    <w:p w14:paraId="7D72AB8D" w14:textId="77777777" w:rsidR="00D95247" w:rsidRPr="00D93CAE" w:rsidRDefault="00D95247" w:rsidP="00D95247">
      <w:pPr>
        <w:pStyle w:val="ListParagraph"/>
        <w:suppressAutoHyphens/>
        <w:jc w:val="both"/>
        <w:rPr>
          <w:rFonts w:ascii="Times New Roman" w:hAnsi="Times New Roman"/>
          <w:spacing w:val="-2"/>
        </w:rPr>
      </w:pPr>
    </w:p>
    <w:p w14:paraId="332C3A22" w14:textId="77777777" w:rsidR="00D95247" w:rsidRPr="00652FF0" w:rsidRDefault="00D95247" w:rsidP="00D95247">
      <w:pPr>
        <w:pStyle w:val="ListParagraph"/>
        <w:numPr>
          <w:ilvl w:val="0"/>
          <w:numId w:val="2"/>
        </w:numPr>
        <w:tabs>
          <w:tab w:val="left" w:pos="7740"/>
        </w:tabs>
        <w:spacing w:after="0" w:line="259" w:lineRule="auto"/>
        <w:ind w:right="27"/>
        <w:jc w:val="both"/>
        <w:rPr>
          <w:rFonts w:ascii="Times New Roman" w:hAnsi="Times New Roman" w:cs="Times New Roman"/>
        </w:rPr>
      </w:pPr>
      <w:r w:rsidRPr="00652FF0">
        <w:rPr>
          <w:rFonts w:ascii="Times New Roman" w:hAnsi="Times New Roman" w:cs="Times New Roman"/>
        </w:rPr>
        <w:t>The Chair</w:t>
      </w:r>
      <w:r>
        <w:rPr>
          <w:rFonts w:ascii="Times New Roman" w:hAnsi="Times New Roman" w:cs="Times New Roman"/>
        </w:rPr>
        <w:t>man, of the Ministry Consultants</w:t>
      </w:r>
      <w:r w:rsidRPr="00652FF0">
        <w:rPr>
          <w:rFonts w:ascii="Times New Roman" w:hAnsi="Times New Roman" w:cs="Times New Roman"/>
        </w:rPr>
        <w:t xml:space="preserve"> Procurement Committee on behalf of the Integrated</w:t>
      </w:r>
      <w:r w:rsidRPr="00652FF0">
        <w:rPr>
          <w:rFonts w:ascii="Times New Roman" w:eastAsia="Times New Roman" w:hAnsi="Times New Roman" w:cs="Times New Roman"/>
          <w:kern w:val="0"/>
          <w14:ligatures w14:val="none"/>
        </w:rPr>
        <w:t xml:space="preserve"> Regional Development </w:t>
      </w:r>
      <w:proofErr w:type="spellStart"/>
      <w:r w:rsidRPr="00652FF0">
        <w:rPr>
          <w:rFonts w:ascii="Times New Roman" w:eastAsia="Times New Roman" w:hAnsi="Times New Roman" w:cs="Times New Roman"/>
          <w:kern w:val="0"/>
          <w14:ligatures w14:val="none"/>
        </w:rPr>
        <w:t>Programmee</w:t>
      </w:r>
      <w:proofErr w:type="spellEnd"/>
      <w:r w:rsidRPr="00652FF0">
        <w:rPr>
          <w:rFonts w:ascii="Times New Roman" w:eastAsia="Times New Roman" w:hAnsi="Times New Roman" w:cs="Times New Roman"/>
          <w:kern w:val="0"/>
          <w14:ligatures w14:val="none"/>
        </w:rPr>
        <w:t xml:space="preserve"> (IRDP)/REVIVE Project</w:t>
      </w:r>
      <w:r w:rsidRPr="00652FF0">
        <w:rPr>
          <w:rFonts w:ascii="Times New Roman" w:hAnsi="Times New Roman" w:cs="Times New Roman"/>
        </w:rPr>
        <w:t xml:space="preserve">, invites eligible consulting firms to indicate their interest in providing the services. </w:t>
      </w:r>
      <w:r w:rsidRPr="00447B7B">
        <w:rPr>
          <w:rFonts w:ascii="Times New Roman" w:hAnsi="Times New Roman"/>
          <w:spacing w:val="-2"/>
        </w:rPr>
        <w:t>Interested Consultants</w:t>
      </w:r>
      <w:r>
        <w:rPr>
          <w:rFonts w:ascii="Times New Roman" w:hAnsi="Times New Roman"/>
          <w:spacing w:val="-2"/>
        </w:rPr>
        <w:t xml:space="preserve"> should provide information demonstrating that they have the required qualifications and </w:t>
      </w:r>
      <w:r w:rsidRPr="001D70EB">
        <w:rPr>
          <w:rFonts w:ascii="Times New Roman" w:hAnsi="Times New Roman"/>
          <w:spacing w:val="-2"/>
        </w:rPr>
        <w:t>relevant experience to perform the Services.</w:t>
      </w:r>
    </w:p>
    <w:p w14:paraId="42BEF235" w14:textId="77777777" w:rsidR="00D95247" w:rsidRPr="0014704C" w:rsidRDefault="00D95247" w:rsidP="00D95247">
      <w:pPr>
        <w:spacing w:before="100" w:beforeAutospacing="1" w:after="100" w:afterAutospacing="1" w:line="240" w:lineRule="auto"/>
        <w:ind w:firstLine="720"/>
        <w:jc w:val="both"/>
        <w:rPr>
          <w:rFonts w:ascii="Times New Roman" w:eastAsia="Times New Roman" w:hAnsi="Times New Roman" w:cs="Times New Roman"/>
          <w:kern w:val="0"/>
          <w14:ligatures w14:val="none"/>
        </w:rPr>
      </w:pPr>
      <w:r w:rsidRPr="0014704C">
        <w:rPr>
          <w:rFonts w:ascii="Times New Roman" w:eastAsia="Times New Roman" w:hAnsi="Times New Roman" w:cs="Times New Roman"/>
          <w:kern w:val="0"/>
          <w14:ligatures w14:val="none"/>
        </w:rPr>
        <w:t>The shortlisting criteria are:</w:t>
      </w:r>
    </w:p>
    <w:p w14:paraId="325EBC83" w14:textId="77777777" w:rsidR="00D95247" w:rsidRPr="00253353" w:rsidRDefault="00D95247" w:rsidP="00D95247">
      <w:pPr>
        <w:numPr>
          <w:ilvl w:val="0"/>
          <w:numId w:val="3"/>
        </w:numPr>
        <w:spacing w:before="100" w:beforeAutospacing="1" w:after="100" w:afterAutospacing="1" w:line="240" w:lineRule="auto"/>
        <w:jc w:val="both"/>
        <w:rPr>
          <w:rFonts w:ascii="Times New Roman" w:eastAsia="Times New Roman" w:hAnsi="Times New Roman" w:cs="Times New Roman"/>
          <w:kern w:val="0"/>
          <w14:ligatures w14:val="none"/>
        </w:rPr>
      </w:pPr>
      <w:r w:rsidRPr="00253353">
        <w:rPr>
          <w:rFonts w:ascii="Times New Roman" w:eastAsia="Times New Roman" w:hAnsi="Times New Roman" w:cs="Times New Roman"/>
          <w:b/>
          <w:bCs/>
          <w:kern w:val="0"/>
          <w14:ligatures w14:val="none"/>
        </w:rPr>
        <w:t>Core Business:</w:t>
      </w:r>
      <w:r w:rsidRPr="00253353">
        <w:rPr>
          <w:rFonts w:ascii="Times New Roman" w:eastAsia="Times New Roman" w:hAnsi="Times New Roman" w:cs="Times New Roman"/>
          <w:kern w:val="0"/>
          <w14:ligatures w14:val="none"/>
        </w:rPr>
        <w:t xml:space="preserve"> </w:t>
      </w:r>
      <w:r w:rsidRPr="00280B3B">
        <w:rPr>
          <w:rFonts w:ascii="Times New Roman" w:eastAsia="Times New Roman" w:hAnsi="Times New Roman" w:cs="Times New Roman"/>
          <w:kern w:val="0"/>
          <w14:ligatures w14:val="none"/>
        </w:rPr>
        <w:t xml:space="preserve">Minimum 15 years of corporate experience in civil engineering, marine infrastructure, </w:t>
      </w:r>
      <w:r>
        <w:rPr>
          <w:rFonts w:ascii="Times New Roman" w:eastAsia="Times New Roman" w:hAnsi="Times New Roman" w:cs="Times New Roman"/>
          <w:kern w:val="0"/>
          <w14:ligatures w14:val="none"/>
        </w:rPr>
        <w:t xml:space="preserve">basic infrastructure and urban/land development, </w:t>
      </w:r>
      <w:r w:rsidRPr="00280B3B">
        <w:rPr>
          <w:rFonts w:ascii="Times New Roman" w:eastAsia="Times New Roman" w:hAnsi="Times New Roman" w:cs="Times New Roman"/>
          <w:kern w:val="0"/>
          <w14:ligatures w14:val="none"/>
        </w:rPr>
        <w:t>and environmental consulting.</w:t>
      </w:r>
    </w:p>
    <w:p w14:paraId="7772BE96" w14:textId="77777777" w:rsidR="00D95247" w:rsidRPr="00253353" w:rsidRDefault="00D95247" w:rsidP="00D95247">
      <w:pPr>
        <w:numPr>
          <w:ilvl w:val="0"/>
          <w:numId w:val="3"/>
        </w:numPr>
        <w:spacing w:before="100" w:beforeAutospacing="1" w:after="100" w:afterAutospacing="1" w:line="240" w:lineRule="auto"/>
        <w:jc w:val="both"/>
        <w:rPr>
          <w:rFonts w:ascii="Times New Roman" w:eastAsia="Times New Roman" w:hAnsi="Times New Roman" w:cs="Times New Roman"/>
          <w:kern w:val="0"/>
          <w14:ligatures w14:val="none"/>
        </w:rPr>
      </w:pPr>
      <w:r w:rsidRPr="00280B3B">
        <w:rPr>
          <w:rFonts w:ascii="Times New Roman" w:eastAsia="Times New Roman" w:hAnsi="Times New Roman" w:cs="Times New Roman"/>
          <w:b/>
          <w:bCs/>
          <w:kern w:val="0"/>
          <w14:ligatures w14:val="none"/>
        </w:rPr>
        <w:t>Marine Infrastructure Expertise</w:t>
      </w:r>
      <w:r w:rsidRPr="00253353">
        <w:rPr>
          <w:rFonts w:ascii="Times New Roman" w:eastAsia="Times New Roman" w:hAnsi="Times New Roman" w:cs="Times New Roman"/>
          <w:b/>
          <w:bCs/>
          <w:kern w:val="0"/>
          <w14:ligatures w14:val="none"/>
        </w:rPr>
        <w:t>:</w:t>
      </w:r>
      <w:r w:rsidRPr="00253353">
        <w:rPr>
          <w:rFonts w:ascii="Times New Roman" w:eastAsia="Times New Roman" w:hAnsi="Times New Roman" w:cs="Times New Roman"/>
          <w:kern w:val="0"/>
          <w14:ligatures w14:val="none"/>
        </w:rPr>
        <w:t xml:space="preserve"> </w:t>
      </w:r>
      <w:r w:rsidRPr="00280B3B">
        <w:rPr>
          <w:rFonts w:ascii="Times New Roman" w:eastAsia="Times New Roman" w:hAnsi="Times New Roman" w:cs="Times New Roman"/>
          <w:kern w:val="0"/>
          <w14:ligatures w14:val="none"/>
        </w:rPr>
        <w:t xml:space="preserve">Proven track record </w:t>
      </w:r>
      <w:r>
        <w:rPr>
          <w:rFonts w:ascii="Times New Roman" w:eastAsia="Times New Roman" w:hAnsi="Times New Roman" w:cs="Times New Roman"/>
          <w:kern w:val="0"/>
          <w14:ligatures w14:val="none"/>
        </w:rPr>
        <w:t xml:space="preserve">of successfully completing at least 3 </w:t>
      </w:r>
      <w:r w:rsidRPr="00280B3B">
        <w:rPr>
          <w:rFonts w:ascii="Times New Roman" w:eastAsia="Times New Roman" w:hAnsi="Times New Roman" w:cs="Times New Roman"/>
          <w:kern w:val="0"/>
          <w14:ligatures w14:val="none"/>
        </w:rPr>
        <w:t>technical feasibilities for fisheries harbors or ports, including jetty construction, dredging, and shoreline protection</w:t>
      </w:r>
      <w:r>
        <w:rPr>
          <w:rFonts w:ascii="Times New Roman" w:eastAsia="Times New Roman" w:hAnsi="Times New Roman" w:cs="Times New Roman"/>
          <w:kern w:val="0"/>
          <w14:ligatures w14:val="none"/>
        </w:rPr>
        <w:t xml:space="preserve"> in the last 7 years</w:t>
      </w:r>
      <w:r w:rsidRPr="00280B3B">
        <w:rPr>
          <w:rFonts w:ascii="Times New Roman" w:eastAsia="Times New Roman" w:hAnsi="Times New Roman" w:cs="Times New Roman"/>
          <w:kern w:val="0"/>
          <w14:ligatures w14:val="none"/>
        </w:rPr>
        <w:t>.</w:t>
      </w:r>
    </w:p>
    <w:p w14:paraId="080667E6" w14:textId="77777777" w:rsidR="00D95247" w:rsidRDefault="00D95247" w:rsidP="00D95247">
      <w:pPr>
        <w:numPr>
          <w:ilvl w:val="0"/>
          <w:numId w:val="3"/>
        </w:numPr>
        <w:spacing w:before="100" w:beforeAutospacing="1" w:after="100" w:afterAutospacing="1" w:line="240" w:lineRule="auto"/>
        <w:jc w:val="both"/>
        <w:rPr>
          <w:rFonts w:ascii="Times New Roman" w:eastAsia="Times New Roman" w:hAnsi="Times New Roman" w:cs="Times New Roman"/>
          <w:kern w:val="0"/>
          <w14:ligatures w14:val="none"/>
        </w:rPr>
      </w:pPr>
      <w:r w:rsidRPr="00371EBF">
        <w:rPr>
          <w:rFonts w:ascii="Times New Roman" w:eastAsia="Times New Roman" w:hAnsi="Times New Roman" w:cs="Times New Roman"/>
          <w:b/>
          <w:bCs/>
          <w:kern w:val="0"/>
          <w14:ligatures w14:val="none"/>
        </w:rPr>
        <w:t>Economic &amp; Financial Modeling:</w:t>
      </w:r>
      <w:r w:rsidRPr="00371EBF">
        <w:rPr>
          <w:rFonts w:ascii="Times New Roman" w:eastAsia="Times New Roman" w:hAnsi="Times New Roman" w:cs="Times New Roman"/>
          <w:kern w:val="0"/>
          <w14:ligatures w14:val="none"/>
        </w:rPr>
        <w:t xml:space="preserve"> Experience in financial viability indicators (IRR/NPV) and assessing Public-Private Partnership (PPP) potential for infrastructure.</w:t>
      </w:r>
    </w:p>
    <w:p w14:paraId="78CC8924" w14:textId="77777777" w:rsidR="00D95247" w:rsidRDefault="00D95247" w:rsidP="00D95247">
      <w:pPr>
        <w:numPr>
          <w:ilvl w:val="0"/>
          <w:numId w:val="3"/>
        </w:numPr>
        <w:spacing w:before="100" w:beforeAutospacing="1" w:after="100" w:afterAutospacing="1" w:line="240" w:lineRule="auto"/>
        <w:jc w:val="both"/>
        <w:rPr>
          <w:rFonts w:ascii="Times New Roman" w:eastAsia="Times New Roman" w:hAnsi="Times New Roman" w:cs="Times New Roman"/>
          <w:kern w:val="0"/>
          <w14:ligatures w14:val="none"/>
        </w:rPr>
      </w:pPr>
      <w:r w:rsidRPr="00371EBF">
        <w:rPr>
          <w:rFonts w:ascii="Times New Roman" w:eastAsia="Times New Roman" w:hAnsi="Times New Roman" w:cs="Times New Roman"/>
          <w:b/>
          <w:bCs/>
          <w:kern w:val="0"/>
          <w14:ligatures w14:val="none"/>
        </w:rPr>
        <w:t>ESF &amp; Management:</w:t>
      </w:r>
      <w:r w:rsidRPr="00371EBF">
        <w:rPr>
          <w:rFonts w:ascii="Times New Roman" w:eastAsia="Times New Roman" w:hAnsi="Times New Roman" w:cs="Times New Roman"/>
          <w:kern w:val="0"/>
          <w14:ligatures w14:val="none"/>
        </w:rPr>
        <w:t xml:space="preserve"> Experience managing parallel teams in distinct geographic locations and working within World Bank Environmental and Social Standards (ESS).</w:t>
      </w:r>
    </w:p>
    <w:p w14:paraId="59B618D2" w14:textId="77777777" w:rsidR="00D95247" w:rsidRDefault="00D95247" w:rsidP="00D95247">
      <w:pPr>
        <w:pStyle w:val="ListParagraph"/>
        <w:spacing w:before="100" w:beforeAutospacing="1" w:after="100" w:afterAutospacing="1" w:line="240" w:lineRule="auto"/>
        <w:jc w:val="both"/>
        <w:rPr>
          <w:rFonts w:ascii="Times New Roman" w:eastAsia="Times New Roman" w:hAnsi="Times New Roman" w:cs="Times New Roman"/>
          <w:kern w:val="0"/>
          <w14:ligatures w14:val="none"/>
        </w:rPr>
      </w:pPr>
      <w:r w:rsidRPr="00167E13">
        <w:rPr>
          <w:rFonts w:ascii="Times New Roman" w:eastAsia="Times New Roman" w:hAnsi="Times New Roman" w:cs="Times New Roman"/>
          <w:kern w:val="0"/>
          <w14:ligatures w14:val="none"/>
        </w:rPr>
        <w:t>Key Experts will not be evaluated at the shortlisting stage.</w:t>
      </w:r>
    </w:p>
    <w:p w14:paraId="39E31C1D" w14:textId="77777777" w:rsidR="00D95247" w:rsidRPr="00167E13" w:rsidRDefault="00D95247" w:rsidP="00D95247">
      <w:pPr>
        <w:pStyle w:val="ListParagraph"/>
        <w:spacing w:before="100" w:beforeAutospacing="1" w:after="100" w:afterAutospacing="1" w:line="240" w:lineRule="auto"/>
        <w:jc w:val="both"/>
        <w:rPr>
          <w:rFonts w:ascii="Times New Roman" w:eastAsia="Times New Roman" w:hAnsi="Times New Roman" w:cs="Times New Roman"/>
          <w:kern w:val="0"/>
          <w14:ligatures w14:val="none"/>
        </w:rPr>
      </w:pPr>
    </w:p>
    <w:p w14:paraId="58BA469F" w14:textId="77777777" w:rsidR="00D95247" w:rsidRDefault="00D95247" w:rsidP="00D95247">
      <w:pPr>
        <w:pStyle w:val="ListParagraph"/>
        <w:numPr>
          <w:ilvl w:val="0"/>
          <w:numId w:val="2"/>
        </w:numPr>
        <w:suppressAutoHyphens/>
        <w:jc w:val="both"/>
        <w:rPr>
          <w:rFonts w:ascii="Times New Roman" w:hAnsi="Times New Roman"/>
          <w:spacing w:val="-2"/>
        </w:rPr>
      </w:pPr>
      <w:r w:rsidRPr="00652FF0">
        <w:rPr>
          <w:rFonts w:ascii="Times New Roman" w:hAnsi="Times New Roman"/>
          <w:spacing w:val="-2"/>
        </w:rPr>
        <w:t xml:space="preserve">The attention of interested Consultants is drawn to Section III, paragraphs, 3.15 and 3.16 of the World Bank’s “Procurement Regulations for IPF Borrowers” February 2025 (“Procurement Regulations”), setting forth the World Bank’s policy on conflict of interest. </w:t>
      </w:r>
    </w:p>
    <w:p w14:paraId="7D34238A" w14:textId="77777777" w:rsidR="00D95247" w:rsidRDefault="00D95247" w:rsidP="00D95247">
      <w:pPr>
        <w:pStyle w:val="ListParagraph"/>
        <w:suppressAutoHyphens/>
        <w:jc w:val="both"/>
        <w:rPr>
          <w:rFonts w:ascii="Times New Roman" w:hAnsi="Times New Roman"/>
          <w:spacing w:val="-2"/>
        </w:rPr>
      </w:pPr>
    </w:p>
    <w:p w14:paraId="544466E8" w14:textId="77777777" w:rsidR="00D95247" w:rsidRPr="009B2E91" w:rsidRDefault="00D95247" w:rsidP="00D95247">
      <w:pPr>
        <w:pStyle w:val="ListParagraph"/>
        <w:numPr>
          <w:ilvl w:val="0"/>
          <w:numId w:val="2"/>
        </w:numPr>
        <w:jc w:val="both"/>
        <w:rPr>
          <w:rFonts w:ascii="Calibri" w:hAnsi="Calibri" w:cs="Calibri"/>
          <w:szCs w:val="22"/>
        </w:rPr>
      </w:pPr>
      <w:r w:rsidRPr="00652FF0">
        <w:rPr>
          <w:rFonts w:ascii="Times New Roman" w:hAnsi="Times New Roman"/>
          <w:spacing w:val="-2"/>
        </w:rPr>
        <w:t>Consultants may associate with other firms to enhance their qualifications</w:t>
      </w:r>
      <w:r w:rsidRPr="00652FF0">
        <w:rPr>
          <w:rFonts w:ascii="Times New Roman" w:hAnsi="Times New Roman"/>
        </w:rPr>
        <w:t>, but should indicate clearly whether the association is in the form of a joint venture and/or a sub-consultancy. In the case of a joint venture, all the partners in the joint venture shall be jointly and severally liable for the entire contract, if selected.</w:t>
      </w:r>
    </w:p>
    <w:p w14:paraId="5F2CC332" w14:textId="77777777" w:rsidR="00D95247" w:rsidRDefault="00D95247" w:rsidP="00D95247">
      <w:pPr>
        <w:pStyle w:val="ListParagraph"/>
        <w:spacing w:after="0" w:line="259" w:lineRule="auto"/>
        <w:jc w:val="both"/>
        <w:rPr>
          <w:rFonts w:ascii="Times New Roman" w:hAnsi="Times New Roman" w:cs="Times New Roman"/>
        </w:rPr>
      </w:pPr>
    </w:p>
    <w:p w14:paraId="53494B1A" w14:textId="77777777" w:rsidR="00D95247" w:rsidRDefault="00D95247" w:rsidP="00D95247">
      <w:pPr>
        <w:pStyle w:val="ListParagraph"/>
        <w:numPr>
          <w:ilvl w:val="0"/>
          <w:numId w:val="2"/>
        </w:numPr>
        <w:spacing w:after="0" w:line="259" w:lineRule="auto"/>
        <w:jc w:val="both"/>
        <w:rPr>
          <w:rFonts w:ascii="Times New Roman" w:hAnsi="Times New Roman" w:cs="Times New Roman"/>
        </w:rPr>
      </w:pPr>
      <w:r>
        <w:rPr>
          <w:rFonts w:ascii="Times New Roman" w:hAnsi="Times New Roman" w:cs="Times New Roman"/>
        </w:rPr>
        <w:t>A c</w:t>
      </w:r>
      <w:r w:rsidRPr="00B35ACF">
        <w:rPr>
          <w:rFonts w:ascii="Times New Roman" w:hAnsi="Times New Roman" w:cs="Times New Roman"/>
        </w:rPr>
        <w:t>onsultant will be selected in accordance with the procedures set out in the World Bank’s Procurement Regulations</w:t>
      </w:r>
      <w:r>
        <w:rPr>
          <w:rFonts w:ascii="Times New Roman" w:hAnsi="Times New Roman" w:cs="Times New Roman"/>
        </w:rPr>
        <w:t xml:space="preserve"> for IFB borrowers</w:t>
      </w:r>
      <w:r w:rsidRPr="00B35ACF">
        <w:rPr>
          <w:rFonts w:ascii="Times New Roman" w:hAnsi="Times New Roman" w:cs="Times New Roman"/>
        </w:rPr>
        <w:t>, February</w:t>
      </w:r>
      <w:r w:rsidRPr="005160DD">
        <w:rPr>
          <w:rFonts w:ascii="Times New Roman" w:hAnsi="Times New Roman" w:cs="Times New Roman"/>
        </w:rPr>
        <w:t xml:space="preserve"> 2025,</w:t>
      </w:r>
      <w:r w:rsidRPr="00B35ACF">
        <w:rPr>
          <w:rFonts w:ascii="Times New Roman" w:hAnsi="Times New Roman" w:cs="Times New Roman"/>
        </w:rPr>
        <w:t xml:space="preserve"> and </w:t>
      </w:r>
      <w:r>
        <w:rPr>
          <w:rFonts w:ascii="Times New Roman" w:hAnsi="Times New Roman" w:cs="Times New Roman"/>
        </w:rPr>
        <w:t xml:space="preserve">the </w:t>
      </w:r>
      <w:r w:rsidRPr="00B35ACF">
        <w:rPr>
          <w:rFonts w:ascii="Times New Roman" w:hAnsi="Times New Roman" w:cs="Times New Roman"/>
        </w:rPr>
        <w:t xml:space="preserve">method of selection will be </w:t>
      </w:r>
      <w:r>
        <w:rPr>
          <w:rFonts w:ascii="Times New Roman" w:hAnsi="Times New Roman" w:cs="Times New Roman"/>
        </w:rPr>
        <w:t xml:space="preserve">the </w:t>
      </w:r>
      <w:r w:rsidRPr="00946CA0">
        <w:rPr>
          <w:rFonts w:ascii="Times New Roman" w:hAnsi="Times New Roman" w:cs="Times New Roman"/>
        </w:rPr>
        <w:t>Consultant’s Qualification Selection Method</w:t>
      </w:r>
      <w:r w:rsidRPr="00B35ACF">
        <w:rPr>
          <w:rFonts w:ascii="Times New Roman" w:hAnsi="Times New Roman" w:cs="Times New Roman"/>
        </w:rPr>
        <w:t xml:space="preserve"> (</w:t>
      </w:r>
      <w:r>
        <w:rPr>
          <w:rFonts w:ascii="Times New Roman" w:hAnsi="Times New Roman" w:cs="Times New Roman"/>
        </w:rPr>
        <w:t>CQS</w:t>
      </w:r>
      <w:r w:rsidRPr="00B35ACF">
        <w:rPr>
          <w:rFonts w:ascii="Times New Roman" w:hAnsi="Times New Roman" w:cs="Times New Roman"/>
        </w:rPr>
        <w:t>).</w:t>
      </w:r>
    </w:p>
    <w:p w14:paraId="3DD2FA8A" w14:textId="77777777" w:rsidR="00D95247" w:rsidRPr="00167E13" w:rsidRDefault="00D95247" w:rsidP="00D95247">
      <w:pPr>
        <w:pStyle w:val="ListParagraph"/>
        <w:jc w:val="both"/>
        <w:rPr>
          <w:rFonts w:ascii="Times New Roman" w:hAnsi="Times New Roman" w:cs="Times New Roman"/>
        </w:rPr>
      </w:pPr>
    </w:p>
    <w:p w14:paraId="61E24EA8" w14:textId="77777777" w:rsidR="00D95247" w:rsidRPr="00E56965" w:rsidRDefault="00D95247" w:rsidP="00D95247">
      <w:pPr>
        <w:pStyle w:val="ListParagraph"/>
        <w:spacing w:after="0" w:line="259" w:lineRule="auto"/>
        <w:jc w:val="both"/>
        <w:rPr>
          <w:rFonts w:ascii="Times New Roman" w:hAnsi="Times New Roman" w:cs="Times New Roman"/>
        </w:rPr>
      </w:pPr>
    </w:p>
    <w:p w14:paraId="41F06AA8" w14:textId="77777777" w:rsidR="00D95247" w:rsidRDefault="00D95247" w:rsidP="00D95247">
      <w:pPr>
        <w:pStyle w:val="ListParagraph"/>
        <w:numPr>
          <w:ilvl w:val="0"/>
          <w:numId w:val="2"/>
        </w:numPr>
        <w:spacing w:after="0" w:line="259" w:lineRule="auto"/>
        <w:jc w:val="both"/>
        <w:rPr>
          <w:rFonts w:ascii="Times New Roman" w:hAnsi="Times New Roman" w:cs="Times New Roman"/>
          <w:iCs/>
        </w:rPr>
      </w:pPr>
      <w:r w:rsidRPr="00655FE0">
        <w:rPr>
          <w:rFonts w:ascii="Times New Roman" w:hAnsi="Times New Roman" w:cs="Times New Roman"/>
        </w:rPr>
        <w:lastRenderedPageBreak/>
        <w:t>Further information can be obtained at the address below during</w:t>
      </w:r>
      <w:r>
        <w:rPr>
          <w:rFonts w:ascii="Times New Roman" w:hAnsi="Times New Roman" w:cs="Times New Roman"/>
        </w:rPr>
        <w:t xml:space="preserve"> working </w:t>
      </w:r>
      <w:r w:rsidRPr="00655FE0">
        <w:rPr>
          <w:rFonts w:ascii="Times New Roman" w:hAnsi="Times New Roman" w:cs="Times New Roman"/>
        </w:rPr>
        <w:t>office hours</w:t>
      </w:r>
      <w:r w:rsidRPr="00655FE0">
        <w:rPr>
          <w:rFonts w:ascii="Times New Roman" w:hAnsi="Times New Roman" w:cs="Times New Roman"/>
          <w:i/>
        </w:rPr>
        <w:t xml:space="preserve">, i.e. </w:t>
      </w:r>
      <w:r w:rsidRPr="00610240">
        <w:rPr>
          <w:rFonts w:ascii="Times New Roman" w:hAnsi="Times New Roman" w:cs="Times New Roman"/>
          <w:iCs/>
        </w:rPr>
        <w:t>0900 to 1600 hours</w:t>
      </w:r>
      <w:r>
        <w:rPr>
          <w:rFonts w:ascii="Times New Roman" w:hAnsi="Times New Roman" w:cs="Times New Roman"/>
          <w:iCs/>
        </w:rPr>
        <w:t xml:space="preserve"> except for Saturday, Sunday, and public holidays. </w:t>
      </w:r>
    </w:p>
    <w:p w14:paraId="3F3890E3" w14:textId="77777777" w:rsidR="00D95247" w:rsidRDefault="00D95247" w:rsidP="00D95247">
      <w:pPr>
        <w:pStyle w:val="ListParagraph"/>
        <w:spacing w:after="0" w:line="259" w:lineRule="auto"/>
        <w:jc w:val="both"/>
        <w:rPr>
          <w:rFonts w:ascii="Times New Roman" w:hAnsi="Times New Roman" w:cs="Times New Roman"/>
          <w:iCs/>
        </w:rPr>
      </w:pPr>
    </w:p>
    <w:p w14:paraId="781B36D8" w14:textId="6646F458" w:rsidR="00D95247" w:rsidRPr="00BF3921" w:rsidRDefault="00D95247" w:rsidP="00323A0A">
      <w:pPr>
        <w:pStyle w:val="ListParagraph"/>
        <w:numPr>
          <w:ilvl w:val="0"/>
          <w:numId w:val="2"/>
        </w:numPr>
        <w:spacing w:after="0" w:line="259" w:lineRule="auto"/>
        <w:jc w:val="both"/>
        <w:rPr>
          <w:rFonts w:ascii="Times New Roman" w:hAnsi="Times New Roman" w:cs="Times New Roman"/>
          <w:b/>
          <w:bCs/>
          <w:color w:val="FF0000"/>
        </w:rPr>
      </w:pPr>
      <w:r>
        <w:rPr>
          <w:rFonts w:ascii="Times New Roman" w:hAnsi="Times New Roman"/>
          <w:spacing w:val="-2"/>
        </w:rPr>
        <w:t xml:space="preserve">Expressions of interest must be delivered in a written form to the address </w:t>
      </w:r>
      <w:r w:rsidRPr="001D70EB">
        <w:rPr>
          <w:rFonts w:ascii="Times New Roman" w:hAnsi="Times New Roman"/>
          <w:spacing w:val="-2"/>
        </w:rPr>
        <w:t xml:space="preserve">below (in person, or by mail, or by fax, or by e-mail) </w:t>
      </w:r>
      <w:r w:rsidRPr="00BF3921">
        <w:rPr>
          <w:rFonts w:ascii="Times New Roman" w:hAnsi="Times New Roman" w:cs="Times New Roman"/>
        </w:rPr>
        <w:t xml:space="preserve">by </w:t>
      </w:r>
      <w:r>
        <w:rPr>
          <w:rFonts w:ascii="Times New Roman" w:hAnsi="Times New Roman" w:cs="Times New Roman"/>
          <w:b/>
          <w:bCs/>
        </w:rPr>
        <w:t>20</w:t>
      </w:r>
      <w:r w:rsidRPr="00BF3921">
        <w:rPr>
          <w:rFonts w:ascii="Times New Roman" w:hAnsi="Times New Roman" w:cs="Times New Roman"/>
          <w:b/>
          <w:bCs/>
          <w:vertAlign w:val="superscript"/>
        </w:rPr>
        <w:t>th</w:t>
      </w:r>
      <w:r w:rsidRPr="00BF3921">
        <w:rPr>
          <w:rFonts w:ascii="Times New Roman" w:hAnsi="Times New Roman" w:cs="Times New Roman"/>
          <w:b/>
          <w:bCs/>
        </w:rPr>
        <w:t xml:space="preserve"> </w:t>
      </w:r>
      <w:r w:rsidR="00323A0A">
        <w:rPr>
          <w:rFonts w:ascii="Times New Roman" w:hAnsi="Times New Roman" w:cs="Times New Roman"/>
          <w:b/>
          <w:bCs/>
        </w:rPr>
        <w:t>March</w:t>
      </w:r>
      <w:r w:rsidRPr="00BF3921">
        <w:rPr>
          <w:rFonts w:ascii="Times New Roman" w:hAnsi="Times New Roman" w:cs="Times New Roman"/>
          <w:b/>
          <w:bCs/>
        </w:rPr>
        <w:t xml:space="preserve"> 202</w:t>
      </w:r>
      <w:r>
        <w:rPr>
          <w:rFonts w:ascii="Times New Roman" w:hAnsi="Times New Roman" w:cs="Times New Roman"/>
          <w:b/>
          <w:bCs/>
        </w:rPr>
        <w:t>6</w:t>
      </w:r>
      <w:r w:rsidRPr="00BF3921">
        <w:rPr>
          <w:rFonts w:ascii="Times New Roman" w:hAnsi="Times New Roman" w:cs="Times New Roman"/>
          <w:b/>
          <w:bCs/>
        </w:rPr>
        <w:t xml:space="preserve"> on or before 16:00 hrs.</w:t>
      </w:r>
    </w:p>
    <w:p w14:paraId="4713E944" w14:textId="77777777" w:rsidR="00D95247" w:rsidRDefault="00D95247" w:rsidP="00D95247">
      <w:pPr>
        <w:tabs>
          <w:tab w:val="left" w:pos="7740"/>
        </w:tabs>
        <w:spacing w:after="0" w:line="259" w:lineRule="auto"/>
        <w:ind w:left="360" w:right="27"/>
        <w:jc w:val="both"/>
        <w:rPr>
          <w:rFonts w:ascii="Times New Roman" w:hAnsi="Times New Roman" w:cs="Times New Roman"/>
        </w:rPr>
      </w:pPr>
    </w:p>
    <w:p w14:paraId="61E8A5A6" w14:textId="77777777" w:rsidR="00D95247" w:rsidRDefault="00D95247" w:rsidP="00D95247">
      <w:pPr>
        <w:tabs>
          <w:tab w:val="left" w:pos="7740"/>
        </w:tabs>
        <w:spacing w:after="0" w:line="259" w:lineRule="auto"/>
        <w:ind w:left="360" w:right="27"/>
        <w:jc w:val="both"/>
        <w:rPr>
          <w:rFonts w:ascii="Times New Roman" w:hAnsi="Times New Roman" w:cs="Times New Roman"/>
        </w:rPr>
      </w:pPr>
    </w:p>
    <w:p w14:paraId="3527CA3D" w14:textId="77777777" w:rsidR="00D95247" w:rsidRDefault="00D95247" w:rsidP="00D95247">
      <w:pPr>
        <w:tabs>
          <w:tab w:val="left" w:pos="7740"/>
        </w:tabs>
        <w:spacing w:after="0" w:line="259" w:lineRule="auto"/>
        <w:ind w:left="360" w:right="27"/>
        <w:jc w:val="both"/>
        <w:rPr>
          <w:rFonts w:ascii="Times New Roman" w:hAnsi="Times New Roman" w:cs="Times New Roman"/>
        </w:rPr>
      </w:pPr>
    </w:p>
    <w:p w14:paraId="52866671" w14:textId="77777777" w:rsidR="00D95247" w:rsidRPr="00BF3921" w:rsidRDefault="00D95247" w:rsidP="00D95247">
      <w:pPr>
        <w:tabs>
          <w:tab w:val="left" w:pos="7740"/>
        </w:tabs>
        <w:spacing w:after="0" w:line="259" w:lineRule="auto"/>
        <w:ind w:left="360" w:right="27"/>
        <w:jc w:val="both"/>
        <w:rPr>
          <w:rFonts w:ascii="Times New Roman" w:hAnsi="Times New Roman" w:cs="Times New Roman"/>
        </w:rPr>
      </w:pPr>
      <w:r w:rsidRPr="00BF3921">
        <w:rPr>
          <w:rFonts w:ascii="Times New Roman" w:hAnsi="Times New Roman" w:cs="Times New Roman"/>
        </w:rPr>
        <w:t>The Secretary</w:t>
      </w:r>
    </w:p>
    <w:p w14:paraId="0914E68E" w14:textId="77777777" w:rsidR="00D95247" w:rsidRPr="00BF3921" w:rsidRDefault="00D95247" w:rsidP="00D95247">
      <w:pPr>
        <w:tabs>
          <w:tab w:val="left" w:pos="7740"/>
        </w:tabs>
        <w:spacing w:after="0" w:line="259" w:lineRule="auto"/>
        <w:ind w:left="360" w:right="27"/>
        <w:jc w:val="both"/>
        <w:rPr>
          <w:rFonts w:ascii="Times New Roman" w:hAnsi="Times New Roman" w:cs="Times New Roman"/>
        </w:rPr>
      </w:pPr>
      <w:r w:rsidRPr="00BF3921">
        <w:rPr>
          <w:rFonts w:ascii="Times New Roman" w:hAnsi="Times New Roman" w:cs="Times New Roman"/>
        </w:rPr>
        <w:t>Ministry of Transport Highways and Urban Development,</w:t>
      </w:r>
    </w:p>
    <w:p w14:paraId="01DD7F7A" w14:textId="77777777" w:rsidR="00D95247" w:rsidRPr="00BF3921" w:rsidRDefault="00D95247" w:rsidP="00D95247">
      <w:pPr>
        <w:tabs>
          <w:tab w:val="left" w:pos="7740"/>
        </w:tabs>
        <w:spacing w:after="0" w:line="259" w:lineRule="auto"/>
        <w:ind w:left="360" w:right="27"/>
        <w:jc w:val="both"/>
        <w:rPr>
          <w:rFonts w:ascii="Times New Roman" w:hAnsi="Times New Roman" w:cs="Times New Roman"/>
        </w:rPr>
      </w:pPr>
      <w:r w:rsidRPr="00BF3921">
        <w:rPr>
          <w:rFonts w:ascii="Times New Roman" w:hAnsi="Times New Roman" w:cs="Times New Roman"/>
        </w:rPr>
        <w:t>Urban Development Division,</w:t>
      </w:r>
    </w:p>
    <w:p w14:paraId="29700D0A" w14:textId="77777777" w:rsidR="00D95247" w:rsidRPr="00BF3921" w:rsidRDefault="00D95247" w:rsidP="00D95247">
      <w:pPr>
        <w:tabs>
          <w:tab w:val="left" w:pos="7740"/>
        </w:tabs>
        <w:spacing w:after="0" w:line="259" w:lineRule="auto"/>
        <w:ind w:left="360" w:right="27"/>
        <w:jc w:val="both"/>
        <w:rPr>
          <w:rFonts w:ascii="Times New Roman" w:hAnsi="Times New Roman" w:cs="Times New Roman"/>
        </w:rPr>
      </w:pPr>
      <w:r w:rsidRPr="00BF3921">
        <w:rPr>
          <w:rFonts w:ascii="Times New Roman" w:hAnsi="Times New Roman" w:cs="Times New Roman"/>
        </w:rPr>
        <w:t xml:space="preserve">12th Floor, </w:t>
      </w:r>
    </w:p>
    <w:p w14:paraId="4AB1086F" w14:textId="77777777" w:rsidR="00D95247" w:rsidRPr="00BF3921" w:rsidRDefault="00D95247" w:rsidP="00D95247">
      <w:pPr>
        <w:tabs>
          <w:tab w:val="left" w:pos="7740"/>
        </w:tabs>
        <w:spacing w:after="0" w:line="259" w:lineRule="auto"/>
        <w:ind w:left="360" w:right="27"/>
        <w:jc w:val="both"/>
        <w:rPr>
          <w:rFonts w:ascii="Times New Roman" w:hAnsi="Times New Roman" w:cs="Times New Roman"/>
        </w:rPr>
      </w:pPr>
      <w:proofErr w:type="spellStart"/>
      <w:r w:rsidRPr="00BF3921">
        <w:rPr>
          <w:rFonts w:ascii="Times New Roman" w:hAnsi="Times New Roman" w:cs="Times New Roman"/>
        </w:rPr>
        <w:t>Sethsiripaya</w:t>
      </w:r>
      <w:proofErr w:type="spellEnd"/>
      <w:r w:rsidRPr="00BF3921">
        <w:rPr>
          <w:rFonts w:ascii="Times New Roman" w:hAnsi="Times New Roman" w:cs="Times New Roman"/>
        </w:rPr>
        <w:t xml:space="preserve"> Stage II, </w:t>
      </w:r>
    </w:p>
    <w:p w14:paraId="049D65F7" w14:textId="77777777" w:rsidR="00D95247" w:rsidRPr="00BF3921" w:rsidRDefault="00D95247" w:rsidP="00D95247">
      <w:pPr>
        <w:tabs>
          <w:tab w:val="left" w:pos="7740"/>
        </w:tabs>
        <w:spacing w:after="0" w:line="259" w:lineRule="auto"/>
        <w:ind w:left="360" w:right="27"/>
        <w:jc w:val="both"/>
        <w:rPr>
          <w:rFonts w:ascii="Times New Roman" w:hAnsi="Times New Roman" w:cs="Times New Roman"/>
        </w:rPr>
      </w:pPr>
      <w:r w:rsidRPr="00BF3921">
        <w:rPr>
          <w:rFonts w:ascii="Times New Roman" w:hAnsi="Times New Roman" w:cs="Times New Roman"/>
        </w:rPr>
        <w:t>Battaramulla.</w:t>
      </w:r>
    </w:p>
    <w:p w14:paraId="255D6DD4" w14:textId="77777777" w:rsidR="00D95247" w:rsidRPr="00BF3921" w:rsidRDefault="00D95247" w:rsidP="00D95247">
      <w:pPr>
        <w:tabs>
          <w:tab w:val="left" w:pos="7740"/>
        </w:tabs>
        <w:spacing w:after="0" w:line="259" w:lineRule="auto"/>
        <w:ind w:left="360" w:right="27"/>
        <w:jc w:val="both"/>
        <w:rPr>
          <w:rFonts w:ascii="Times New Roman" w:hAnsi="Times New Roman" w:cs="Times New Roman"/>
        </w:rPr>
      </w:pPr>
      <w:r w:rsidRPr="00BF3921">
        <w:rPr>
          <w:rFonts w:ascii="Times New Roman" w:hAnsi="Times New Roman" w:cs="Times New Roman"/>
        </w:rPr>
        <w:t xml:space="preserve">Tel: 0112 869 521 </w:t>
      </w:r>
    </w:p>
    <w:p w14:paraId="0C4B213B" w14:textId="77777777" w:rsidR="00D95247" w:rsidRPr="00BF3921" w:rsidRDefault="00D95247" w:rsidP="00D95247">
      <w:pPr>
        <w:tabs>
          <w:tab w:val="left" w:pos="7740"/>
        </w:tabs>
        <w:spacing w:after="0" w:line="259" w:lineRule="auto"/>
        <w:ind w:left="360" w:right="27"/>
        <w:jc w:val="both"/>
        <w:rPr>
          <w:rFonts w:ascii="Times New Roman" w:hAnsi="Times New Roman" w:cs="Times New Roman"/>
        </w:rPr>
      </w:pPr>
      <w:r w:rsidRPr="00BF3921">
        <w:rPr>
          <w:rFonts w:ascii="Times New Roman" w:hAnsi="Times New Roman" w:cs="Times New Roman"/>
        </w:rPr>
        <w:t>E-mail: proc@moudh.gov.lk</w:t>
      </w:r>
    </w:p>
    <w:p w14:paraId="3946854A" w14:textId="77777777" w:rsidR="00D95247" w:rsidRPr="00546723" w:rsidRDefault="00D95247" w:rsidP="00D95247">
      <w:pPr>
        <w:tabs>
          <w:tab w:val="left" w:pos="7740"/>
        </w:tabs>
        <w:spacing w:after="0" w:line="259" w:lineRule="auto"/>
        <w:ind w:left="360" w:right="27"/>
        <w:jc w:val="both"/>
        <w:rPr>
          <w:rFonts w:ascii="Times New Roman" w:eastAsia="Times New Roman" w:hAnsi="Times New Roman" w:cs="Times New Roman"/>
          <w:kern w:val="0"/>
          <w14:ligatures w14:val="none"/>
        </w:rPr>
      </w:pPr>
      <w:r w:rsidRPr="00BF3921">
        <w:rPr>
          <w:rFonts w:ascii="Times New Roman" w:hAnsi="Times New Roman" w:cs="Times New Roman"/>
        </w:rPr>
        <w:t xml:space="preserve">Date: </w:t>
      </w:r>
      <w:r>
        <w:rPr>
          <w:rFonts w:ascii="Times New Roman" w:hAnsi="Times New Roman" w:cs="Times New Roman"/>
        </w:rPr>
        <w:t>March 06th</w:t>
      </w:r>
      <w:r w:rsidRPr="00BF3921">
        <w:rPr>
          <w:rFonts w:ascii="Times New Roman" w:hAnsi="Times New Roman" w:cs="Times New Roman"/>
        </w:rPr>
        <w:t>, 2026</w:t>
      </w:r>
    </w:p>
    <w:p w14:paraId="61742BD7" w14:textId="77777777" w:rsidR="00D95247" w:rsidRDefault="00D95247" w:rsidP="00D95247">
      <w:pPr>
        <w:jc w:val="both"/>
      </w:pPr>
    </w:p>
    <w:p w14:paraId="3257B02D" w14:textId="77777777" w:rsidR="00D95247" w:rsidRDefault="00D95247"/>
    <w:sectPr w:rsidR="00D95247" w:rsidSect="00323A0A">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Latha">
    <w:panose1 w:val="020B0604020202020204"/>
    <w:charset w:val="00"/>
    <w:family w:val="swiss"/>
    <w:pitch w:val="variable"/>
    <w:sig w:usb0="001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161C9"/>
    <w:multiLevelType w:val="multilevel"/>
    <w:tmpl w:val="6DACF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9526DD"/>
    <w:multiLevelType w:val="hybridMultilevel"/>
    <w:tmpl w:val="F2789B1C"/>
    <w:lvl w:ilvl="0" w:tplc="231EBCEA">
      <w:start w:val="1"/>
      <w:numFmt w:val="decimal"/>
      <w:lvlText w:val="%1."/>
      <w:lvlJc w:val="left"/>
      <w:pPr>
        <w:ind w:left="720" w:hanging="360"/>
      </w:pPr>
      <w:rPr>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C361A34"/>
    <w:multiLevelType w:val="multilevel"/>
    <w:tmpl w:val="E8525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5247"/>
    <w:rsid w:val="001034F1"/>
    <w:rsid w:val="001D1F43"/>
    <w:rsid w:val="002B1D1E"/>
    <w:rsid w:val="00323A0A"/>
    <w:rsid w:val="00807CAF"/>
    <w:rsid w:val="008B0C83"/>
    <w:rsid w:val="008E107F"/>
    <w:rsid w:val="00A32BDF"/>
    <w:rsid w:val="00CE34B5"/>
    <w:rsid w:val="00D95247"/>
    <w:rsid w:val="00E1063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6E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5247"/>
  </w:style>
  <w:style w:type="paragraph" w:styleId="Heading1">
    <w:name w:val="heading 1"/>
    <w:basedOn w:val="Normal"/>
    <w:next w:val="Normal"/>
    <w:link w:val="Heading1Char"/>
    <w:uiPriority w:val="9"/>
    <w:qFormat/>
    <w:rsid w:val="00D9524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9524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9524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9524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9524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952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52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52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52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524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9524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9524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9524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9524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952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52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52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5247"/>
    <w:rPr>
      <w:rFonts w:eastAsiaTheme="majorEastAsia" w:cstheme="majorBidi"/>
      <w:color w:val="272727" w:themeColor="text1" w:themeTint="D8"/>
    </w:rPr>
  </w:style>
  <w:style w:type="paragraph" w:styleId="Title">
    <w:name w:val="Title"/>
    <w:basedOn w:val="Normal"/>
    <w:next w:val="Normal"/>
    <w:link w:val="TitleChar"/>
    <w:uiPriority w:val="10"/>
    <w:qFormat/>
    <w:rsid w:val="00D952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52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52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52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5247"/>
    <w:pPr>
      <w:spacing w:before="160"/>
      <w:jc w:val="center"/>
    </w:pPr>
    <w:rPr>
      <w:i/>
      <w:iCs/>
      <w:color w:val="404040" w:themeColor="text1" w:themeTint="BF"/>
    </w:rPr>
  </w:style>
  <w:style w:type="character" w:customStyle="1" w:styleId="QuoteChar">
    <w:name w:val="Quote Char"/>
    <w:basedOn w:val="DefaultParagraphFont"/>
    <w:link w:val="Quote"/>
    <w:uiPriority w:val="29"/>
    <w:rsid w:val="00D95247"/>
    <w:rPr>
      <w:i/>
      <w:iCs/>
      <w:color w:val="404040" w:themeColor="text1" w:themeTint="BF"/>
    </w:rPr>
  </w:style>
  <w:style w:type="paragraph" w:styleId="ListParagraph">
    <w:name w:val="List Paragraph"/>
    <w:aliases w:val="Normal 2,List Paragraph (numbered (a)),References,List_Paragraph,Multilevel para_II,List Paragraph1,Citation List,Resume Title,Numbered Paragraph,ADB paragraph numbering,List Paragraph nowy,Bullets,Numbered List Paragraph,Source"/>
    <w:basedOn w:val="Normal"/>
    <w:link w:val="ListParagraphChar"/>
    <w:uiPriority w:val="34"/>
    <w:qFormat/>
    <w:rsid w:val="00D95247"/>
    <w:pPr>
      <w:ind w:left="720"/>
      <w:contextualSpacing/>
    </w:pPr>
  </w:style>
  <w:style w:type="character" w:styleId="IntenseEmphasis">
    <w:name w:val="Intense Emphasis"/>
    <w:basedOn w:val="DefaultParagraphFont"/>
    <w:uiPriority w:val="21"/>
    <w:qFormat/>
    <w:rsid w:val="00D95247"/>
    <w:rPr>
      <w:i/>
      <w:iCs/>
      <w:color w:val="2F5496" w:themeColor="accent1" w:themeShade="BF"/>
    </w:rPr>
  </w:style>
  <w:style w:type="paragraph" w:styleId="IntenseQuote">
    <w:name w:val="Intense Quote"/>
    <w:basedOn w:val="Normal"/>
    <w:next w:val="Normal"/>
    <w:link w:val="IntenseQuoteChar"/>
    <w:uiPriority w:val="30"/>
    <w:qFormat/>
    <w:rsid w:val="00D952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95247"/>
    <w:rPr>
      <w:i/>
      <w:iCs/>
      <w:color w:val="2F5496" w:themeColor="accent1" w:themeShade="BF"/>
    </w:rPr>
  </w:style>
  <w:style w:type="character" w:styleId="IntenseReference">
    <w:name w:val="Intense Reference"/>
    <w:basedOn w:val="DefaultParagraphFont"/>
    <w:uiPriority w:val="32"/>
    <w:qFormat/>
    <w:rsid w:val="00D95247"/>
    <w:rPr>
      <w:b/>
      <w:bCs/>
      <w:smallCaps/>
      <w:color w:val="2F5496" w:themeColor="accent1" w:themeShade="BF"/>
      <w:spacing w:val="5"/>
    </w:rPr>
  </w:style>
  <w:style w:type="character" w:customStyle="1" w:styleId="ListParagraphChar">
    <w:name w:val="List Paragraph Char"/>
    <w:aliases w:val="Normal 2 Char,List Paragraph (numbered (a)) Char,References Char,List_Paragraph Char,Multilevel para_II Char,List Paragraph1 Char,Citation List Char,Resume Title Char,Numbered Paragraph Char,ADB paragraph numbering Char,Bullets Char"/>
    <w:basedOn w:val="DefaultParagraphFont"/>
    <w:link w:val="ListParagraph"/>
    <w:uiPriority w:val="34"/>
    <w:qFormat/>
    <w:rsid w:val="00D95247"/>
  </w:style>
  <w:style w:type="character" w:customStyle="1" w:styleId="citation-93">
    <w:name w:val="citation-93"/>
    <w:basedOn w:val="DefaultParagraphFont"/>
    <w:rsid w:val="00D95247"/>
  </w:style>
  <w:style w:type="character" w:styleId="Hyperlink">
    <w:name w:val="Hyperlink"/>
    <w:basedOn w:val="DefaultParagraphFont"/>
    <w:uiPriority w:val="99"/>
    <w:unhideWhenUsed/>
    <w:rsid w:val="00D95247"/>
    <w:rPr>
      <w:color w:val="0563C1" w:themeColor="hyperlink"/>
      <w:u w:val="single"/>
    </w:rPr>
  </w:style>
  <w:style w:type="paragraph" w:styleId="BalloonText">
    <w:name w:val="Balloon Text"/>
    <w:basedOn w:val="Normal"/>
    <w:link w:val="BalloonTextChar"/>
    <w:uiPriority w:val="99"/>
    <w:semiHidden/>
    <w:unhideWhenUsed/>
    <w:rsid w:val="00A32B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2BD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5247"/>
  </w:style>
  <w:style w:type="paragraph" w:styleId="Heading1">
    <w:name w:val="heading 1"/>
    <w:basedOn w:val="Normal"/>
    <w:next w:val="Normal"/>
    <w:link w:val="Heading1Char"/>
    <w:uiPriority w:val="9"/>
    <w:qFormat/>
    <w:rsid w:val="00D9524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9524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9524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9524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9524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952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52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52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52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524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9524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9524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9524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9524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952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52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52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5247"/>
    <w:rPr>
      <w:rFonts w:eastAsiaTheme="majorEastAsia" w:cstheme="majorBidi"/>
      <w:color w:val="272727" w:themeColor="text1" w:themeTint="D8"/>
    </w:rPr>
  </w:style>
  <w:style w:type="paragraph" w:styleId="Title">
    <w:name w:val="Title"/>
    <w:basedOn w:val="Normal"/>
    <w:next w:val="Normal"/>
    <w:link w:val="TitleChar"/>
    <w:uiPriority w:val="10"/>
    <w:qFormat/>
    <w:rsid w:val="00D952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52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52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52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5247"/>
    <w:pPr>
      <w:spacing w:before="160"/>
      <w:jc w:val="center"/>
    </w:pPr>
    <w:rPr>
      <w:i/>
      <w:iCs/>
      <w:color w:val="404040" w:themeColor="text1" w:themeTint="BF"/>
    </w:rPr>
  </w:style>
  <w:style w:type="character" w:customStyle="1" w:styleId="QuoteChar">
    <w:name w:val="Quote Char"/>
    <w:basedOn w:val="DefaultParagraphFont"/>
    <w:link w:val="Quote"/>
    <w:uiPriority w:val="29"/>
    <w:rsid w:val="00D95247"/>
    <w:rPr>
      <w:i/>
      <w:iCs/>
      <w:color w:val="404040" w:themeColor="text1" w:themeTint="BF"/>
    </w:rPr>
  </w:style>
  <w:style w:type="paragraph" w:styleId="ListParagraph">
    <w:name w:val="List Paragraph"/>
    <w:aliases w:val="Normal 2,List Paragraph (numbered (a)),References,List_Paragraph,Multilevel para_II,List Paragraph1,Citation List,Resume Title,Numbered Paragraph,ADB paragraph numbering,List Paragraph nowy,Bullets,Numbered List Paragraph,Source"/>
    <w:basedOn w:val="Normal"/>
    <w:link w:val="ListParagraphChar"/>
    <w:uiPriority w:val="34"/>
    <w:qFormat/>
    <w:rsid w:val="00D95247"/>
    <w:pPr>
      <w:ind w:left="720"/>
      <w:contextualSpacing/>
    </w:pPr>
  </w:style>
  <w:style w:type="character" w:styleId="IntenseEmphasis">
    <w:name w:val="Intense Emphasis"/>
    <w:basedOn w:val="DefaultParagraphFont"/>
    <w:uiPriority w:val="21"/>
    <w:qFormat/>
    <w:rsid w:val="00D95247"/>
    <w:rPr>
      <w:i/>
      <w:iCs/>
      <w:color w:val="2F5496" w:themeColor="accent1" w:themeShade="BF"/>
    </w:rPr>
  </w:style>
  <w:style w:type="paragraph" w:styleId="IntenseQuote">
    <w:name w:val="Intense Quote"/>
    <w:basedOn w:val="Normal"/>
    <w:next w:val="Normal"/>
    <w:link w:val="IntenseQuoteChar"/>
    <w:uiPriority w:val="30"/>
    <w:qFormat/>
    <w:rsid w:val="00D952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95247"/>
    <w:rPr>
      <w:i/>
      <w:iCs/>
      <w:color w:val="2F5496" w:themeColor="accent1" w:themeShade="BF"/>
    </w:rPr>
  </w:style>
  <w:style w:type="character" w:styleId="IntenseReference">
    <w:name w:val="Intense Reference"/>
    <w:basedOn w:val="DefaultParagraphFont"/>
    <w:uiPriority w:val="32"/>
    <w:qFormat/>
    <w:rsid w:val="00D95247"/>
    <w:rPr>
      <w:b/>
      <w:bCs/>
      <w:smallCaps/>
      <w:color w:val="2F5496" w:themeColor="accent1" w:themeShade="BF"/>
      <w:spacing w:val="5"/>
    </w:rPr>
  </w:style>
  <w:style w:type="character" w:customStyle="1" w:styleId="ListParagraphChar">
    <w:name w:val="List Paragraph Char"/>
    <w:aliases w:val="Normal 2 Char,List Paragraph (numbered (a)) Char,References Char,List_Paragraph Char,Multilevel para_II Char,List Paragraph1 Char,Citation List Char,Resume Title Char,Numbered Paragraph Char,ADB paragraph numbering Char,Bullets Char"/>
    <w:basedOn w:val="DefaultParagraphFont"/>
    <w:link w:val="ListParagraph"/>
    <w:uiPriority w:val="34"/>
    <w:qFormat/>
    <w:rsid w:val="00D95247"/>
  </w:style>
  <w:style w:type="character" w:customStyle="1" w:styleId="citation-93">
    <w:name w:val="citation-93"/>
    <w:basedOn w:val="DefaultParagraphFont"/>
    <w:rsid w:val="00D95247"/>
  </w:style>
  <w:style w:type="character" w:styleId="Hyperlink">
    <w:name w:val="Hyperlink"/>
    <w:basedOn w:val="DefaultParagraphFont"/>
    <w:uiPriority w:val="99"/>
    <w:unhideWhenUsed/>
    <w:rsid w:val="00D95247"/>
    <w:rPr>
      <w:color w:val="0563C1" w:themeColor="hyperlink"/>
      <w:u w:val="single"/>
    </w:rPr>
  </w:style>
  <w:style w:type="paragraph" w:styleId="BalloonText">
    <w:name w:val="Balloon Text"/>
    <w:basedOn w:val="Normal"/>
    <w:link w:val="BalloonTextChar"/>
    <w:uiPriority w:val="99"/>
    <w:semiHidden/>
    <w:unhideWhenUsed/>
    <w:rsid w:val="00A32B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2BD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transport.gov.l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751</Words>
  <Characters>4283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MacLeod</dc:creator>
  <cp:lastModifiedBy>User</cp:lastModifiedBy>
  <cp:revision>7</cp:revision>
  <cp:lastPrinted>2026-03-10T10:20:00Z</cp:lastPrinted>
  <dcterms:created xsi:type="dcterms:W3CDTF">2026-03-04T12:18:00Z</dcterms:created>
  <dcterms:modified xsi:type="dcterms:W3CDTF">2026-03-13T08:46:00Z</dcterms:modified>
</cp:coreProperties>
</file>